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58EB1B55" w:rsidR="00DE2A86" w:rsidRPr="00E6310A" w:rsidRDefault="00085ACB" w:rsidP="00085ACB">
      <w:pPr>
        <w:autoSpaceDE w:val="0"/>
        <w:autoSpaceDN w:val="0"/>
        <w:adjustRightInd w:val="0"/>
        <w:spacing w:line="260" w:lineRule="atLeast"/>
        <w:rPr>
          <w:rFonts w:ascii="Verdana" w:hAnsi="Verdana" w:cs="Verdana"/>
          <w:color w:val="FF0000"/>
          <w:sz w:val="20"/>
          <w:szCs w:val="22"/>
        </w:rPr>
      </w:pP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r>
      <w:r>
        <w:rPr>
          <w:rFonts w:ascii="Verdana" w:hAnsi="Verdana" w:cs="Verdana"/>
          <w:b/>
          <w:bCs/>
          <w:color w:val="FF0000"/>
          <w:sz w:val="20"/>
          <w:szCs w:val="22"/>
        </w:rPr>
        <w:tab/>
        <w:t>Final</w:t>
      </w:r>
      <w:bookmarkStart w:id="0" w:name="_GoBack"/>
      <w:bookmarkEnd w:id="0"/>
    </w:p>
    <w:p w14:paraId="293669AB" w14:textId="3BC2819F" w:rsidR="00D12358" w:rsidRPr="008A7A14" w:rsidRDefault="00FF2ED5"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December</w:t>
      </w:r>
      <w:r w:rsidR="00E115ED">
        <w:rPr>
          <w:rFonts w:ascii="Verdana" w:hAnsi="Verdana" w:cs="Verdana"/>
          <w:b/>
          <w:bCs/>
          <w:sz w:val="20"/>
          <w:szCs w:val="22"/>
        </w:rPr>
        <w:t xml:space="preserve"> </w:t>
      </w:r>
      <w:r>
        <w:rPr>
          <w:rFonts w:ascii="Verdana" w:hAnsi="Verdana" w:cs="Verdana"/>
          <w:b/>
          <w:bCs/>
          <w:sz w:val="20"/>
          <w:szCs w:val="22"/>
        </w:rPr>
        <w:t>20</w:t>
      </w:r>
      <w:r w:rsidR="00D12358" w:rsidRPr="008A7A14">
        <w:rPr>
          <w:rFonts w:ascii="Verdana" w:hAnsi="Verdana" w:cs="Verdana"/>
          <w:b/>
          <w:bCs/>
          <w:sz w:val="20"/>
          <w:szCs w:val="22"/>
        </w:rPr>
        <w:t>, 202</w:t>
      </w:r>
      <w:r w:rsidR="004D606C">
        <w:rPr>
          <w:rFonts w:ascii="Verdana" w:hAnsi="Verdana" w:cs="Verdana"/>
          <w:b/>
          <w:bCs/>
          <w:sz w:val="20"/>
          <w:szCs w:val="22"/>
        </w:rPr>
        <w:t>1</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CB4B233" w14:textId="08BF6AF4" w:rsidR="002E5394" w:rsidRPr="00FF2ED5" w:rsidRDefault="00D12358" w:rsidP="0083426E">
      <w:pPr>
        <w:autoSpaceDE w:val="0"/>
        <w:autoSpaceDN w:val="0"/>
        <w:adjustRightInd w:val="0"/>
        <w:ind w:left="2790" w:firstLine="2160"/>
        <w:rPr>
          <w:rFonts w:ascii="Verdana" w:hAnsi="Verdana" w:cs="Verdana"/>
          <w:b/>
          <w:bCs/>
          <w:sz w:val="20"/>
          <w:szCs w:val="22"/>
        </w:rPr>
      </w:pPr>
      <w:r w:rsidRPr="00FF2ED5">
        <w:rPr>
          <w:rFonts w:ascii="Verdana" w:hAnsi="Verdana" w:cs="Verdana"/>
          <w:b/>
          <w:bCs/>
          <w:sz w:val="20"/>
          <w:szCs w:val="22"/>
        </w:rPr>
        <w:t>MEMBERS PRESENT:</w:t>
      </w:r>
      <w:r w:rsidR="007679F0" w:rsidRPr="00FF2ED5">
        <w:rPr>
          <w:rFonts w:ascii="Verdana" w:hAnsi="Verdana" w:cs="Verdana"/>
          <w:b/>
          <w:bCs/>
          <w:sz w:val="20"/>
          <w:szCs w:val="22"/>
        </w:rPr>
        <w:tab/>
      </w:r>
      <w:r w:rsidR="002E5394" w:rsidRPr="00FF2ED5">
        <w:rPr>
          <w:rFonts w:ascii="Verdana" w:hAnsi="Verdana" w:cs="Verdana"/>
          <w:sz w:val="16"/>
          <w:szCs w:val="20"/>
        </w:rPr>
        <w:t>Robert Hooper, Chairperson</w:t>
      </w:r>
    </w:p>
    <w:p w14:paraId="1497DC2C" w14:textId="1C9B714C" w:rsidR="002E5394" w:rsidRPr="001E51DC" w:rsidRDefault="007679F0" w:rsidP="00A26D07">
      <w:pPr>
        <w:autoSpaceDE w:val="0"/>
        <w:autoSpaceDN w:val="0"/>
        <w:adjustRightInd w:val="0"/>
        <w:ind w:left="5760" w:firstLine="2160"/>
        <w:rPr>
          <w:rFonts w:ascii="Verdana" w:hAnsi="Verdana" w:cs="Verdana"/>
          <w:sz w:val="16"/>
          <w:szCs w:val="18"/>
        </w:rPr>
      </w:pPr>
      <w:r w:rsidRPr="001E51DC">
        <w:rPr>
          <w:rFonts w:ascii="Verdana" w:hAnsi="Verdana" w:cs="Verdana"/>
          <w:sz w:val="16"/>
          <w:szCs w:val="18"/>
        </w:rPr>
        <w:t>Munir Kasti, Vice-Chairperson</w:t>
      </w:r>
    </w:p>
    <w:p w14:paraId="23424A0C" w14:textId="157832A1" w:rsidR="007679F0" w:rsidRPr="00295E54" w:rsidRDefault="007679F0" w:rsidP="007679F0">
      <w:pPr>
        <w:autoSpaceDE w:val="0"/>
        <w:autoSpaceDN w:val="0"/>
        <w:adjustRightInd w:val="0"/>
        <w:ind w:left="2790" w:firstLine="2160"/>
        <w:rPr>
          <w:rFonts w:ascii="Verdana" w:hAnsi="Verdana" w:cs="Verdana"/>
          <w:sz w:val="16"/>
          <w:szCs w:val="18"/>
        </w:rPr>
      </w:pPr>
      <w:r w:rsidRPr="00295E54">
        <w:rPr>
          <w:rFonts w:ascii="Verdana" w:hAnsi="Verdana" w:cs="Verdana"/>
          <w:sz w:val="16"/>
          <w:szCs w:val="18"/>
        </w:rPr>
        <w:tab/>
      </w:r>
      <w:r w:rsidRPr="00295E54">
        <w:rPr>
          <w:rFonts w:ascii="Verdana" w:hAnsi="Verdana" w:cs="Verdana"/>
          <w:sz w:val="16"/>
          <w:szCs w:val="18"/>
        </w:rPr>
        <w:tab/>
      </w:r>
      <w:r w:rsidRPr="00295E54">
        <w:rPr>
          <w:rFonts w:ascii="Verdana" w:hAnsi="Verdana" w:cs="Verdana"/>
          <w:sz w:val="16"/>
          <w:szCs w:val="18"/>
        </w:rPr>
        <w:tab/>
      </w:r>
      <w:r w:rsidRPr="00295E54">
        <w:rPr>
          <w:rFonts w:ascii="Verdana" w:hAnsi="Verdana" w:cs="Verdana"/>
          <w:sz w:val="16"/>
          <w:szCs w:val="18"/>
        </w:rPr>
        <w:tab/>
      </w:r>
      <w:r w:rsidRPr="00295E54">
        <w:rPr>
          <w:rFonts w:ascii="Verdana" w:hAnsi="Verdana" w:cs="Verdana"/>
          <w:sz w:val="16"/>
          <w:szCs w:val="18"/>
        </w:rPr>
        <w:tab/>
        <w:t>Patrick Robins</w:t>
      </w:r>
    </w:p>
    <w:p w14:paraId="7C26A91F" w14:textId="0251DCE9" w:rsidR="007679F0" w:rsidRPr="00295E54" w:rsidRDefault="007679F0" w:rsidP="00A26D07">
      <w:pPr>
        <w:autoSpaceDE w:val="0"/>
        <w:autoSpaceDN w:val="0"/>
        <w:adjustRightInd w:val="0"/>
        <w:ind w:left="2790" w:firstLine="2160"/>
        <w:rPr>
          <w:rFonts w:ascii="Verdana" w:hAnsi="Verdana" w:cs="Verdana"/>
          <w:sz w:val="16"/>
          <w:szCs w:val="18"/>
        </w:rPr>
      </w:pPr>
      <w:r w:rsidRPr="00295E54">
        <w:rPr>
          <w:rFonts w:ascii="Verdana" w:hAnsi="Verdana" w:cs="Verdana"/>
          <w:sz w:val="16"/>
          <w:szCs w:val="18"/>
        </w:rPr>
        <w:tab/>
      </w:r>
      <w:r w:rsidRPr="00295E54">
        <w:rPr>
          <w:rFonts w:ascii="Verdana" w:hAnsi="Verdana" w:cs="Verdana"/>
          <w:sz w:val="16"/>
          <w:szCs w:val="18"/>
        </w:rPr>
        <w:tab/>
      </w:r>
      <w:r w:rsidRPr="00295E54">
        <w:rPr>
          <w:rFonts w:ascii="Verdana" w:hAnsi="Verdana" w:cs="Verdana"/>
          <w:sz w:val="16"/>
          <w:szCs w:val="18"/>
        </w:rPr>
        <w:tab/>
      </w:r>
      <w:r w:rsidRPr="00295E54">
        <w:rPr>
          <w:rFonts w:ascii="Verdana" w:hAnsi="Verdana" w:cs="Verdana"/>
          <w:sz w:val="16"/>
          <w:szCs w:val="18"/>
        </w:rPr>
        <w:tab/>
      </w:r>
      <w:r w:rsidRPr="00295E54">
        <w:rPr>
          <w:rFonts w:ascii="Verdana" w:hAnsi="Verdana" w:cs="Verdana"/>
          <w:sz w:val="16"/>
          <w:szCs w:val="18"/>
        </w:rPr>
        <w:tab/>
        <w:t>David Mount</w:t>
      </w:r>
    </w:p>
    <w:p w14:paraId="199490CB" w14:textId="2A83266C" w:rsidR="001B47B4" w:rsidRPr="00295E54" w:rsidRDefault="001B47B4" w:rsidP="00A26D07">
      <w:pPr>
        <w:autoSpaceDE w:val="0"/>
        <w:autoSpaceDN w:val="0"/>
        <w:adjustRightInd w:val="0"/>
        <w:ind w:left="2790" w:firstLine="2160"/>
        <w:rPr>
          <w:rFonts w:ascii="Verdana" w:hAnsi="Verdana" w:cs="Verdana"/>
          <w:sz w:val="16"/>
          <w:szCs w:val="18"/>
        </w:rPr>
      </w:pPr>
      <w:r w:rsidRPr="00295E54">
        <w:rPr>
          <w:rFonts w:ascii="Verdana" w:hAnsi="Verdana" w:cs="Verdana"/>
          <w:sz w:val="16"/>
          <w:szCs w:val="18"/>
        </w:rPr>
        <w:tab/>
      </w:r>
      <w:r w:rsidRPr="00295E54">
        <w:rPr>
          <w:rFonts w:ascii="Verdana" w:hAnsi="Verdana" w:cs="Verdana"/>
          <w:sz w:val="16"/>
          <w:szCs w:val="18"/>
        </w:rPr>
        <w:tab/>
      </w:r>
      <w:r w:rsidRPr="00295E54">
        <w:rPr>
          <w:rFonts w:ascii="Verdana" w:hAnsi="Verdana" w:cs="Verdana"/>
          <w:sz w:val="16"/>
          <w:szCs w:val="18"/>
        </w:rPr>
        <w:tab/>
      </w:r>
      <w:r w:rsidRPr="00295E54">
        <w:rPr>
          <w:rFonts w:ascii="Verdana" w:hAnsi="Verdana" w:cs="Verdana"/>
          <w:sz w:val="16"/>
          <w:szCs w:val="18"/>
        </w:rPr>
        <w:tab/>
      </w:r>
      <w:r w:rsidRPr="00295E54">
        <w:rPr>
          <w:rFonts w:ascii="Verdana" w:hAnsi="Verdana" w:cs="Verdana"/>
          <w:sz w:val="16"/>
          <w:szCs w:val="18"/>
        </w:rPr>
        <w:tab/>
        <w:t>Ben O’Brien</w:t>
      </w:r>
    </w:p>
    <w:p w14:paraId="0E85CB70" w14:textId="6FF2944B" w:rsidR="000246F3" w:rsidRPr="00FF2ED5" w:rsidRDefault="00D66AB7" w:rsidP="00CD1EE9">
      <w:pPr>
        <w:autoSpaceDE w:val="0"/>
        <w:autoSpaceDN w:val="0"/>
        <w:adjustRightInd w:val="0"/>
        <w:ind w:left="2790" w:firstLine="2160"/>
        <w:rPr>
          <w:rFonts w:ascii="Verdana" w:hAnsi="Verdana" w:cs="Verdana"/>
          <w:sz w:val="16"/>
          <w:szCs w:val="18"/>
          <w:highlight w:val="yellow"/>
        </w:rPr>
      </w:pPr>
      <w:r w:rsidRPr="001E51DC">
        <w:rPr>
          <w:rFonts w:ascii="Verdana" w:hAnsi="Verdana" w:cs="Verdana"/>
          <w:sz w:val="16"/>
          <w:szCs w:val="18"/>
        </w:rPr>
        <w:tab/>
      </w:r>
      <w:r w:rsidRPr="001E51DC">
        <w:rPr>
          <w:rFonts w:ascii="Verdana" w:hAnsi="Verdana" w:cs="Verdana"/>
          <w:sz w:val="16"/>
          <w:szCs w:val="18"/>
        </w:rPr>
        <w:tab/>
      </w:r>
      <w:r w:rsidRPr="001E51DC">
        <w:rPr>
          <w:rFonts w:ascii="Verdana" w:hAnsi="Verdana" w:cs="Verdana"/>
          <w:sz w:val="16"/>
          <w:szCs w:val="18"/>
        </w:rPr>
        <w:tab/>
      </w:r>
      <w:r w:rsidRPr="001E51DC">
        <w:rPr>
          <w:rFonts w:ascii="Verdana" w:hAnsi="Verdana" w:cs="Verdana"/>
          <w:sz w:val="16"/>
          <w:szCs w:val="18"/>
        </w:rPr>
        <w:tab/>
      </w:r>
      <w:r w:rsidRPr="001E51DC">
        <w:rPr>
          <w:rFonts w:ascii="Verdana" w:hAnsi="Verdana" w:cs="Verdana"/>
          <w:sz w:val="16"/>
          <w:szCs w:val="18"/>
        </w:rPr>
        <w:tab/>
        <w:t>Matthew Dow</w:t>
      </w:r>
    </w:p>
    <w:p w14:paraId="482FE653" w14:textId="69536211" w:rsidR="00B34990" w:rsidRPr="00FF2ED5" w:rsidRDefault="00B34990" w:rsidP="00CD1EE9">
      <w:pPr>
        <w:autoSpaceDE w:val="0"/>
        <w:autoSpaceDN w:val="0"/>
        <w:adjustRightInd w:val="0"/>
        <w:ind w:left="2790" w:firstLine="2160"/>
        <w:rPr>
          <w:rFonts w:ascii="Verdana" w:hAnsi="Verdana" w:cs="Verdana"/>
          <w:sz w:val="16"/>
          <w:szCs w:val="18"/>
          <w:highlight w:val="yellow"/>
        </w:rPr>
      </w:pPr>
      <w:r w:rsidRPr="001E51DC">
        <w:rPr>
          <w:rFonts w:ascii="Verdana" w:hAnsi="Verdana" w:cs="Verdana"/>
          <w:sz w:val="16"/>
          <w:szCs w:val="18"/>
        </w:rPr>
        <w:tab/>
      </w:r>
      <w:r w:rsidRPr="001E51DC">
        <w:rPr>
          <w:rFonts w:ascii="Verdana" w:hAnsi="Verdana" w:cs="Verdana"/>
          <w:sz w:val="16"/>
          <w:szCs w:val="18"/>
        </w:rPr>
        <w:tab/>
      </w:r>
      <w:r w:rsidRPr="001E51DC">
        <w:rPr>
          <w:rFonts w:ascii="Verdana" w:hAnsi="Verdana" w:cs="Verdana"/>
          <w:sz w:val="16"/>
          <w:szCs w:val="18"/>
        </w:rPr>
        <w:tab/>
      </w:r>
      <w:r w:rsidRPr="001E51DC">
        <w:rPr>
          <w:rFonts w:ascii="Verdana" w:hAnsi="Verdana" w:cs="Verdana"/>
          <w:sz w:val="16"/>
          <w:szCs w:val="18"/>
        </w:rPr>
        <w:tab/>
      </w:r>
      <w:r w:rsidRPr="001E51DC">
        <w:rPr>
          <w:rFonts w:ascii="Verdana" w:hAnsi="Verdana" w:cs="Verdana"/>
          <w:sz w:val="16"/>
          <w:szCs w:val="18"/>
        </w:rPr>
        <w:tab/>
        <w:t>Dan Gilligan</w:t>
      </w:r>
    </w:p>
    <w:p w14:paraId="3EE60D21" w14:textId="2AED144C" w:rsidR="00B34990" w:rsidRPr="001E51DC" w:rsidRDefault="00B34990" w:rsidP="00CD1EE9">
      <w:pPr>
        <w:autoSpaceDE w:val="0"/>
        <w:autoSpaceDN w:val="0"/>
        <w:adjustRightInd w:val="0"/>
        <w:ind w:left="2790" w:firstLine="2160"/>
        <w:rPr>
          <w:rFonts w:ascii="Verdana" w:hAnsi="Verdana" w:cs="Verdana"/>
          <w:sz w:val="16"/>
          <w:szCs w:val="18"/>
        </w:rPr>
      </w:pPr>
      <w:r w:rsidRPr="001E51DC">
        <w:rPr>
          <w:rFonts w:ascii="Verdana" w:hAnsi="Verdana" w:cs="Verdana"/>
          <w:sz w:val="16"/>
          <w:szCs w:val="18"/>
        </w:rPr>
        <w:tab/>
      </w:r>
      <w:r w:rsidRPr="001E51DC">
        <w:rPr>
          <w:rFonts w:ascii="Verdana" w:hAnsi="Verdana" w:cs="Verdana"/>
          <w:sz w:val="16"/>
          <w:szCs w:val="18"/>
        </w:rPr>
        <w:tab/>
      </w:r>
      <w:r w:rsidRPr="001E51DC">
        <w:rPr>
          <w:rFonts w:ascii="Verdana" w:hAnsi="Verdana" w:cs="Verdana"/>
          <w:sz w:val="16"/>
          <w:szCs w:val="18"/>
        </w:rPr>
        <w:tab/>
      </w:r>
      <w:r w:rsidRPr="001E51DC">
        <w:rPr>
          <w:rFonts w:ascii="Verdana" w:hAnsi="Verdana" w:cs="Verdana"/>
          <w:sz w:val="16"/>
          <w:szCs w:val="18"/>
        </w:rPr>
        <w:tab/>
      </w:r>
      <w:r w:rsidRPr="001E51DC">
        <w:rPr>
          <w:rFonts w:ascii="Verdana" w:hAnsi="Verdana" w:cs="Verdana"/>
          <w:sz w:val="16"/>
          <w:szCs w:val="18"/>
        </w:rPr>
        <w:tab/>
        <w:t>Katherine Schad</w:t>
      </w:r>
    </w:p>
    <w:p w14:paraId="0AB0A942" w14:textId="77777777" w:rsidR="00D12358" w:rsidRPr="00295E54" w:rsidRDefault="00D12358" w:rsidP="00141224">
      <w:pPr>
        <w:autoSpaceDE w:val="0"/>
        <w:autoSpaceDN w:val="0"/>
        <w:adjustRightInd w:val="0"/>
        <w:spacing w:line="260" w:lineRule="atLeast"/>
        <w:ind w:left="2790" w:firstLine="2160"/>
        <w:jc w:val="center"/>
        <w:rPr>
          <w:rFonts w:ascii="Verdana" w:hAnsi="Verdana" w:cs="Verdana"/>
          <w:bCs/>
          <w:sz w:val="16"/>
          <w:szCs w:val="16"/>
        </w:rPr>
      </w:pPr>
    </w:p>
    <w:p w14:paraId="66248B47" w14:textId="08AB10C6" w:rsidR="007679F0" w:rsidRPr="00295E54" w:rsidRDefault="001B10D0" w:rsidP="00C4593E">
      <w:pPr>
        <w:autoSpaceDE w:val="0"/>
        <w:autoSpaceDN w:val="0"/>
        <w:adjustRightInd w:val="0"/>
        <w:ind w:left="5760" w:hanging="810"/>
        <w:contextualSpacing/>
        <w:rPr>
          <w:rFonts w:ascii="Verdana" w:hAnsi="Verdana" w:cs="Verdana"/>
          <w:sz w:val="16"/>
          <w:szCs w:val="16"/>
        </w:rPr>
      </w:pPr>
      <w:r w:rsidRPr="00295E54">
        <w:rPr>
          <w:rFonts w:ascii="Verdana" w:hAnsi="Verdana" w:cs="Verdana"/>
          <w:b/>
          <w:sz w:val="20"/>
          <w:szCs w:val="20"/>
        </w:rPr>
        <w:t xml:space="preserve">   </w:t>
      </w:r>
      <w:r w:rsidR="00D12358" w:rsidRPr="00295E54">
        <w:rPr>
          <w:rFonts w:ascii="Verdana" w:hAnsi="Verdana" w:cs="Verdana"/>
          <w:b/>
          <w:sz w:val="20"/>
          <w:szCs w:val="20"/>
        </w:rPr>
        <w:t xml:space="preserve">OTHERS PRESENT: </w:t>
      </w:r>
      <w:r w:rsidR="00A76136" w:rsidRPr="00295E54">
        <w:rPr>
          <w:rFonts w:ascii="Verdana" w:hAnsi="Verdana" w:cs="Verdana"/>
          <w:sz w:val="16"/>
          <w:szCs w:val="16"/>
        </w:rPr>
        <w:tab/>
      </w:r>
      <w:r w:rsidR="007679F0" w:rsidRPr="00295E54">
        <w:rPr>
          <w:rFonts w:ascii="Verdana" w:hAnsi="Verdana" w:cs="Verdana"/>
          <w:bCs/>
          <w:sz w:val="16"/>
          <w:szCs w:val="16"/>
        </w:rPr>
        <w:t>Rich Goodwin</w:t>
      </w:r>
    </w:p>
    <w:p w14:paraId="54E322D9" w14:textId="6D4AFDBC" w:rsidR="005679FE" w:rsidRPr="00295E54" w:rsidRDefault="005679FE" w:rsidP="00C4593E">
      <w:pPr>
        <w:autoSpaceDE w:val="0"/>
        <w:autoSpaceDN w:val="0"/>
        <w:adjustRightInd w:val="0"/>
        <w:ind w:left="5760" w:hanging="810"/>
        <w:contextualSpacing/>
        <w:rPr>
          <w:rFonts w:ascii="Verdana" w:hAnsi="Verdana" w:cs="Verdana"/>
          <w:bCs/>
          <w:sz w:val="16"/>
          <w:szCs w:val="16"/>
        </w:rPr>
      </w:pPr>
      <w:r w:rsidRPr="00295E54">
        <w:rPr>
          <w:rFonts w:ascii="Verdana" w:hAnsi="Verdana" w:cs="Verdana"/>
          <w:bCs/>
          <w:sz w:val="16"/>
          <w:szCs w:val="16"/>
        </w:rPr>
        <w:tab/>
      </w:r>
      <w:r w:rsidRPr="00295E54">
        <w:rPr>
          <w:rFonts w:ascii="Verdana" w:hAnsi="Verdana" w:cs="Verdana"/>
          <w:bCs/>
          <w:sz w:val="16"/>
          <w:szCs w:val="16"/>
        </w:rPr>
        <w:tab/>
      </w:r>
      <w:r w:rsidRPr="00295E54">
        <w:rPr>
          <w:rFonts w:ascii="Verdana" w:hAnsi="Verdana" w:cs="Verdana"/>
          <w:bCs/>
          <w:sz w:val="16"/>
          <w:szCs w:val="16"/>
        </w:rPr>
        <w:tab/>
      </w:r>
      <w:r w:rsidRPr="00295E54">
        <w:rPr>
          <w:rFonts w:ascii="Verdana" w:hAnsi="Verdana" w:cs="Verdana"/>
          <w:bCs/>
          <w:sz w:val="16"/>
          <w:szCs w:val="16"/>
        </w:rPr>
        <w:tab/>
        <w:t>Chris Rowlins</w:t>
      </w:r>
      <w:r w:rsidR="00F211D3">
        <w:rPr>
          <w:rFonts w:ascii="Verdana" w:hAnsi="Verdana" w:cs="Verdana"/>
          <w:bCs/>
          <w:sz w:val="16"/>
          <w:szCs w:val="16"/>
        </w:rPr>
        <w:t xml:space="preserve"> (Fiducient)</w:t>
      </w:r>
    </w:p>
    <w:p w14:paraId="609F94B3" w14:textId="7B2371CE" w:rsidR="00322F7D" w:rsidRDefault="005679FE" w:rsidP="00DA148F">
      <w:pPr>
        <w:autoSpaceDE w:val="0"/>
        <w:autoSpaceDN w:val="0"/>
        <w:adjustRightInd w:val="0"/>
        <w:ind w:left="5760" w:hanging="810"/>
        <w:contextualSpacing/>
        <w:rPr>
          <w:rFonts w:ascii="Verdana" w:hAnsi="Verdana" w:cs="Verdana"/>
          <w:bCs/>
          <w:sz w:val="16"/>
          <w:szCs w:val="16"/>
        </w:rPr>
      </w:pPr>
      <w:r w:rsidRPr="00295E54">
        <w:rPr>
          <w:rFonts w:ascii="Verdana" w:hAnsi="Verdana" w:cs="Verdana"/>
          <w:bCs/>
          <w:sz w:val="16"/>
          <w:szCs w:val="16"/>
        </w:rPr>
        <w:tab/>
      </w:r>
      <w:r w:rsidRPr="00295E54">
        <w:rPr>
          <w:rFonts w:ascii="Verdana" w:hAnsi="Verdana" w:cs="Verdana"/>
          <w:bCs/>
          <w:sz w:val="16"/>
          <w:szCs w:val="16"/>
        </w:rPr>
        <w:tab/>
      </w:r>
      <w:r w:rsidRPr="00295E54">
        <w:rPr>
          <w:rFonts w:ascii="Verdana" w:hAnsi="Verdana" w:cs="Verdana"/>
          <w:bCs/>
          <w:sz w:val="16"/>
          <w:szCs w:val="16"/>
        </w:rPr>
        <w:tab/>
      </w:r>
      <w:r w:rsidRPr="00295E54">
        <w:rPr>
          <w:rFonts w:ascii="Verdana" w:hAnsi="Verdana" w:cs="Verdana"/>
          <w:bCs/>
          <w:sz w:val="16"/>
          <w:szCs w:val="16"/>
        </w:rPr>
        <w:tab/>
        <w:t>Kate Pizzi</w:t>
      </w:r>
      <w:r w:rsidR="00F211D3">
        <w:rPr>
          <w:rFonts w:ascii="Verdana" w:hAnsi="Verdana" w:cs="Verdana"/>
          <w:bCs/>
          <w:sz w:val="16"/>
          <w:szCs w:val="16"/>
        </w:rPr>
        <w:t xml:space="preserve"> (Fiducient)</w:t>
      </w:r>
    </w:p>
    <w:p w14:paraId="2B89455F" w14:textId="78AC490B" w:rsidR="00F211D3" w:rsidRPr="00295E54" w:rsidRDefault="00F211D3" w:rsidP="00DA148F">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Richard Carey (Fiducient)</w:t>
      </w:r>
    </w:p>
    <w:p w14:paraId="2B9C7791" w14:textId="4A36B6AB" w:rsidR="00295E54" w:rsidRDefault="00295E54" w:rsidP="00DA148F">
      <w:pPr>
        <w:autoSpaceDE w:val="0"/>
        <w:autoSpaceDN w:val="0"/>
        <w:adjustRightInd w:val="0"/>
        <w:ind w:left="5760" w:hanging="810"/>
        <w:contextualSpacing/>
        <w:rPr>
          <w:rFonts w:ascii="Verdana" w:hAnsi="Verdana" w:cs="Verdana"/>
          <w:bCs/>
          <w:sz w:val="16"/>
          <w:szCs w:val="16"/>
        </w:rPr>
      </w:pPr>
      <w:r w:rsidRPr="00295E54">
        <w:rPr>
          <w:rFonts w:ascii="Verdana" w:hAnsi="Verdana" w:cs="Verdana"/>
          <w:bCs/>
          <w:sz w:val="16"/>
          <w:szCs w:val="16"/>
        </w:rPr>
        <w:tab/>
      </w:r>
      <w:r w:rsidRPr="00295E54">
        <w:rPr>
          <w:rFonts w:ascii="Verdana" w:hAnsi="Verdana" w:cs="Verdana"/>
          <w:bCs/>
          <w:sz w:val="16"/>
          <w:szCs w:val="16"/>
        </w:rPr>
        <w:tab/>
      </w:r>
      <w:r w:rsidRPr="00295E54">
        <w:rPr>
          <w:rFonts w:ascii="Verdana" w:hAnsi="Verdana" w:cs="Verdana"/>
          <w:bCs/>
          <w:sz w:val="16"/>
          <w:szCs w:val="16"/>
        </w:rPr>
        <w:tab/>
      </w:r>
      <w:r w:rsidRPr="00295E54">
        <w:rPr>
          <w:rFonts w:ascii="Verdana" w:hAnsi="Verdana" w:cs="Verdana"/>
          <w:bCs/>
          <w:sz w:val="16"/>
          <w:szCs w:val="16"/>
        </w:rPr>
        <w:tab/>
        <w:t xml:space="preserve">Steve </w:t>
      </w:r>
      <w:proofErr w:type="spellStart"/>
      <w:r w:rsidRPr="00295E54">
        <w:rPr>
          <w:rFonts w:ascii="Verdana" w:hAnsi="Verdana" w:cs="Verdana"/>
          <w:bCs/>
          <w:sz w:val="16"/>
          <w:szCs w:val="16"/>
        </w:rPr>
        <w:t>Lemanski</w:t>
      </w:r>
      <w:proofErr w:type="spellEnd"/>
      <w:r w:rsidR="00F211D3">
        <w:rPr>
          <w:rFonts w:ascii="Verdana" w:hAnsi="Verdana" w:cs="Verdana"/>
          <w:bCs/>
          <w:sz w:val="16"/>
          <w:szCs w:val="16"/>
        </w:rPr>
        <w:t xml:space="preserve"> (H&amp;H)</w:t>
      </w:r>
    </w:p>
    <w:p w14:paraId="2A05A0D8" w14:textId="67CDB67D" w:rsidR="003B2D9C" w:rsidRPr="00295E54" w:rsidRDefault="003B2D9C" w:rsidP="00DA148F">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Robert Lessard</w:t>
      </w:r>
      <w:r w:rsidR="00F211D3">
        <w:rPr>
          <w:rFonts w:ascii="Verdana" w:hAnsi="Verdana" w:cs="Verdana"/>
          <w:bCs/>
          <w:sz w:val="16"/>
          <w:szCs w:val="16"/>
        </w:rPr>
        <w:t xml:space="preserve"> (H&amp;H)</w:t>
      </w:r>
    </w:p>
    <w:p w14:paraId="24093497" w14:textId="7F4D28B4" w:rsidR="00337A0F" w:rsidRDefault="00D4255D" w:rsidP="00C4593E">
      <w:pPr>
        <w:autoSpaceDE w:val="0"/>
        <w:autoSpaceDN w:val="0"/>
        <w:adjustRightInd w:val="0"/>
        <w:ind w:left="5760" w:hanging="810"/>
        <w:contextualSpacing/>
        <w:rPr>
          <w:rFonts w:ascii="Verdana" w:hAnsi="Verdana" w:cs="Verdana"/>
          <w:bCs/>
          <w:sz w:val="16"/>
          <w:szCs w:val="16"/>
        </w:rPr>
      </w:pPr>
      <w:r w:rsidRPr="00295E54">
        <w:rPr>
          <w:rFonts w:ascii="Verdana" w:hAnsi="Verdana" w:cs="Verdana"/>
          <w:bCs/>
          <w:sz w:val="16"/>
          <w:szCs w:val="16"/>
        </w:rPr>
        <w:tab/>
      </w:r>
      <w:r w:rsidRPr="00295E54">
        <w:rPr>
          <w:rFonts w:ascii="Verdana" w:hAnsi="Verdana" w:cs="Verdana"/>
          <w:bCs/>
          <w:sz w:val="16"/>
          <w:szCs w:val="16"/>
        </w:rPr>
        <w:tab/>
      </w:r>
      <w:r w:rsidRPr="00295E54">
        <w:rPr>
          <w:rFonts w:ascii="Verdana" w:hAnsi="Verdana" w:cs="Verdana"/>
          <w:bCs/>
          <w:sz w:val="16"/>
          <w:szCs w:val="16"/>
        </w:rPr>
        <w:tab/>
      </w:r>
      <w:r w:rsidRPr="00295E54">
        <w:rPr>
          <w:rFonts w:ascii="Verdana" w:hAnsi="Verdana" w:cs="Verdana"/>
          <w:bCs/>
          <w:sz w:val="16"/>
          <w:szCs w:val="16"/>
        </w:rPr>
        <w:tab/>
        <w:t>Hayley McClenahan</w:t>
      </w:r>
    </w:p>
    <w:p w14:paraId="4E1F8557" w14:textId="7D7F9798" w:rsidR="00295E54" w:rsidRDefault="00295E5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24BED73F" w14:textId="1674D945" w:rsidR="00B63A64" w:rsidRPr="00D4255D" w:rsidRDefault="00B63A6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672FF3AB" w14:textId="390710EE" w:rsidR="0003523E" w:rsidRDefault="002E5394" w:rsidP="0003523E">
      <w:pPr>
        <w:pStyle w:val="NormalWeb"/>
        <w:shd w:val="clear" w:color="auto" w:fill="FFFFFF"/>
        <w:spacing w:before="0" w:beforeAutospacing="0" w:after="0" w:afterAutospacing="0"/>
        <w:rPr>
          <w:rFonts w:ascii="Verdana" w:hAnsi="Verdana"/>
          <w:sz w:val="18"/>
          <w:szCs w:val="18"/>
        </w:rPr>
      </w:pPr>
      <w:r w:rsidRPr="00722EC6">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w:t>
      </w:r>
      <w:r w:rsidR="0003523E" w:rsidRPr="0040245D">
        <w:rPr>
          <w:rFonts w:ascii="Verdana" w:hAnsi="Verdana"/>
          <w:sz w:val="18"/>
          <w:szCs w:val="18"/>
        </w:rPr>
        <w:t>to order</w:t>
      </w:r>
      <w:r w:rsidR="0040245D" w:rsidRPr="0040245D">
        <w:rPr>
          <w:rFonts w:ascii="Verdana" w:hAnsi="Verdana"/>
          <w:sz w:val="18"/>
          <w:szCs w:val="18"/>
        </w:rPr>
        <w:t>.</w:t>
      </w:r>
    </w:p>
    <w:p w14:paraId="5F214696" w14:textId="1A9DD750" w:rsidR="0040245D" w:rsidRDefault="0040245D" w:rsidP="0003523E">
      <w:pPr>
        <w:pStyle w:val="NormalWeb"/>
        <w:shd w:val="clear" w:color="auto" w:fill="FFFFFF"/>
        <w:spacing w:before="0" w:beforeAutospacing="0" w:after="0" w:afterAutospacing="0"/>
        <w:rPr>
          <w:rFonts w:ascii="Verdana" w:hAnsi="Verdana"/>
          <w:sz w:val="18"/>
          <w:szCs w:val="18"/>
        </w:rPr>
      </w:pPr>
    </w:p>
    <w:p w14:paraId="3459E457" w14:textId="71FDC83E" w:rsidR="0040245D" w:rsidRPr="001E51DC" w:rsidRDefault="0040245D" w:rsidP="0003523E">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 xml:space="preserve">MOTION by </w:t>
      </w:r>
      <w:r w:rsidR="00FF2ED5" w:rsidRPr="001E51DC">
        <w:rPr>
          <w:rFonts w:ascii="Verdana" w:hAnsi="Verdana"/>
          <w:b/>
          <w:bCs/>
          <w:sz w:val="18"/>
          <w:szCs w:val="18"/>
        </w:rPr>
        <w:t>Matthew Dow</w:t>
      </w:r>
      <w:r w:rsidRPr="001E51DC">
        <w:rPr>
          <w:rFonts w:ascii="Verdana" w:hAnsi="Verdana"/>
          <w:b/>
          <w:bCs/>
          <w:sz w:val="18"/>
          <w:szCs w:val="18"/>
        </w:rPr>
        <w:t xml:space="preserve">, SECOND by </w:t>
      </w:r>
      <w:r w:rsidR="001E51DC" w:rsidRPr="001E51DC">
        <w:rPr>
          <w:rFonts w:ascii="Verdana" w:hAnsi="Verdana"/>
          <w:b/>
          <w:bCs/>
          <w:sz w:val="18"/>
          <w:szCs w:val="18"/>
        </w:rPr>
        <w:t>Munir Kasti</w:t>
      </w:r>
      <w:r w:rsidRPr="001E51DC">
        <w:rPr>
          <w:rFonts w:ascii="Verdana" w:hAnsi="Verdana"/>
          <w:b/>
          <w:bCs/>
          <w:sz w:val="18"/>
          <w:szCs w:val="18"/>
        </w:rPr>
        <w:t>, to adopt the agenda as written.</w:t>
      </w:r>
    </w:p>
    <w:p w14:paraId="6DBACC3D" w14:textId="323A2B89" w:rsidR="0040245D" w:rsidRPr="001E51DC" w:rsidRDefault="0040245D" w:rsidP="0003523E">
      <w:pPr>
        <w:pStyle w:val="NormalWeb"/>
        <w:shd w:val="clear" w:color="auto" w:fill="FFFFFF"/>
        <w:spacing w:before="0" w:beforeAutospacing="0" w:after="0" w:afterAutospacing="0"/>
        <w:rPr>
          <w:rFonts w:ascii="Verdana" w:hAnsi="Verdana"/>
          <w:b/>
          <w:bCs/>
          <w:sz w:val="18"/>
          <w:szCs w:val="18"/>
        </w:rPr>
      </w:pPr>
    </w:p>
    <w:p w14:paraId="7CA4E57B" w14:textId="51A5AB2A" w:rsidR="0040245D" w:rsidRPr="0040245D" w:rsidRDefault="0040245D" w:rsidP="0003523E">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VOTING: unanimous; motion carries.</w:t>
      </w:r>
      <w:r w:rsidRPr="0040245D">
        <w:rPr>
          <w:rFonts w:ascii="Verdana" w:hAnsi="Verdana"/>
          <w:b/>
          <w:bCs/>
          <w:sz w:val="18"/>
          <w:szCs w:val="18"/>
        </w:rPr>
        <w:t xml:space="preserve">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0800D1C" w14:textId="1BA4C716" w:rsidR="00C53B4F" w:rsidRDefault="00271FFE"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None at this time.</w:t>
      </w:r>
    </w:p>
    <w:p w14:paraId="0823D962" w14:textId="62573AB3" w:rsidR="00BE462D" w:rsidRDefault="00BE462D" w:rsidP="00610FFB">
      <w:pPr>
        <w:shd w:val="clear" w:color="auto" w:fill="FFFFFF"/>
        <w:rPr>
          <w:rFonts w:ascii="Verdana" w:eastAsia="Times New Roman" w:hAnsi="Verdana" w:cs="Times New Roman"/>
          <w:color w:val="000000"/>
          <w:sz w:val="18"/>
          <w:szCs w:val="18"/>
          <w:bdr w:val="none" w:sz="0" w:space="0" w:color="auto" w:frame="1"/>
        </w:rPr>
      </w:pPr>
    </w:p>
    <w:p w14:paraId="496D508E" w14:textId="097FDFC4" w:rsidR="00C53B4F" w:rsidRDefault="00BE462D" w:rsidP="00610FFB">
      <w:pPr>
        <w:shd w:val="clear" w:color="auto" w:fill="FFFFFF"/>
        <w:rPr>
          <w:rFonts w:ascii="Verdana" w:eastAsia="Times New Roman" w:hAnsi="Verdana" w:cs="Times New Roman"/>
          <w:b/>
          <w:bCs/>
          <w:color w:val="000000"/>
          <w:sz w:val="22"/>
          <w:szCs w:val="22"/>
          <w:bdr w:val="none" w:sz="0" w:space="0" w:color="auto" w:frame="1"/>
        </w:rPr>
      </w:pPr>
      <w:r w:rsidRPr="00BE462D">
        <w:rPr>
          <w:rFonts w:ascii="Verdana" w:eastAsia="Times New Roman" w:hAnsi="Verdana" w:cs="Times New Roman"/>
          <w:b/>
          <w:bCs/>
          <w:color w:val="000000"/>
          <w:sz w:val="22"/>
          <w:szCs w:val="22"/>
          <w:bdr w:val="none" w:sz="0" w:space="0" w:color="auto" w:frame="1"/>
        </w:rPr>
        <w:t xml:space="preserve">3.0 </w:t>
      </w:r>
      <w:r w:rsidR="00C53B4F">
        <w:rPr>
          <w:rFonts w:ascii="Verdana" w:eastAsia="Times New Roman" w:hAnsi="Verdana" w:cs="Times New Roman"/>
          <w:b/>
          <w:bCs/>
          <w:color w:val="000000"/>
          <w:sz w:val="22"/>
          <w:szCs w:val="22"/>
          <w:bdr w:val="none" w:sz="0" w:space="0" w:color="auto" w:frame="1"/>
        </w:rPr>
        <w:tab/>
        <w:t xml:space="preserve">   </w:t>
      </w:r>
      <w:r w:rsidR="00D4255D">
        <w:rPr>
          <w:rFonts w:ascii="Verdana" w:eastAsia="Times New Roman" w:hAnsi="Verdana" w:cs="Times New Roman"/>
          <w:b/>
          <w:bCs/>
          <w:color w:val="000000"/>
          <w:sz w:val="22"/>
          <w:szCs w:val="22"/>
          <w:bdr w:val="none" w:sz="0" w:space="0" w:color="auto" w:frame="1"/>
        </w:rPr>
        <w:t>APPROVE MINUTES</w:t>
      </w:r>
    </w:p>
    <w:p w14:paraId="0EA8A39D" w14:textId="6F9F4121" w:rsidR="00C53B4F" w:rsidRPr="001E51DC" w:rsidRDefault="00C53B4F" w:rsidP="00610FFB">
      <w:pPr>
        <w:shd w:val="clear" w:color="auto" w:fill="FFFFFF"/>
        <w:rPr>
          <w:rFonts w:ascii="Verdana" w:eastAsia="Times New Roman" w:hAnsi="Verdana" w:cs="Times New Roman"/>
          <w:color w:val="000000"/>
          <w:sz w:val="18"/>
          <w:szCs w:val="18"/>
          <w:bdr w:val="none" w:sz="0" w:space="0" w:color="auto" w:frame="1"/>
        </w:rPr>
      </w:pPr>
      <w:r w:rsidRPr="001E51DC">
        <w:rPr>
          <w:rFonts w:ascii="Verdana" w:eastAsia="Times New Roman" w:hAnsi="Verdana" w:cs="Times New Roman"/>
          <w:color w:val="000000"/>
          <w:sz w:val="18"/>
          <w:szCs w:val="18"/>
          <w:bdr w:val="none" w:sz="0" w:space="0" w:color="auto" w:frame="1"/>
        </w:rPr>
        <w:lastRenderedPageBreak/>
        <w:t xml:space="preserve">3.01 </w:t>
      </w:r>
      <w:r w:rsidR="00D4255D" w:rsidRPr="001E51DC">
        <w:rPr>
          <w:rFonts w:ascii="Verdana" w:eastAsia="Times New Roman" w:hAnsi="Verdana" w:cs="Times New Roman"/>
          <w:color w:val="000000"/>
          <w:sz w:val="18"/>
          <w:szCs w:val="18"/>
          <w:bdr w:val="none" w:sz="0" w:space="0" w:color="auto" w:frame="1"/>
        </w:rPr>
        <w:t xml:space="preserve">Minutes of </w:t>
      </w:r>
      <w:r w:rsidR="00FF2ED5" w:rsidRPr="001E51DC">
        <w:rPr>
          <w:rFonts w:ascii="Verdana" w:eastAsia="Times New Roman" w:hAnsi="Verdana" w:cs="Times New Roman"/>
          <w:color w:val="000000"/>
          <w:sz w:val="18"/>
          <w:szCs w:val="18"/>
          <w:bdr w:val="none" w:sz="0" w:space="0" w:color="auto" w:frame="1"/>
        </w:rPr>
        <w:t>November</w:t>
      </w:r>
      <w:r w:rsidR="00D4255D" w:rsidRPr="001E51DC">
        <w:rPr>
          <w:rFonts w:ascii="Verdana" w:eastAsia="Times New Roman" w:hAnsi="Verdana" w:cs="Times New Roman"/>
          <w:color w:val="000000"/>
          <w:sz w:val="18"/>
          <w:szCs w:val="18"/>
          <w:bdr w:val="none" w:sz="0" w:space="0" w:color="auto" w:frame="1"/>
        </w:rPr>
        <w:t xml:space="preserve"> </w:t>
      </w:r>
      <w:r w:rsidR="00F150D8" w:rsidRPr="001E51DC">
        <w:rPr>
          <w:rFonts w:ascii="Verdana" w:eastAsia="Times New Roman" w:hAnsi="Verdana" w:cs="Times New Roman"/>
          <w:color w:val="000000"/>
          <w:sz w:val="18"/>
          <w:szCs w:val="18"/>
          <w:bdr w:val="none" w:sz="0" w:space="0" w:color="auto" w:frame="1"/>
        </w:rPr>
        <w:t>1</w:t>
      </w:r>
      <w:r w:rsidR="00FF2ED5" w:rsidRPr="001E51DC">
        <w:rPr>
          <w:rFonts w:ascii="Verdana" w:eastAsia="Times New Roman" w:hAnsi="Verdana" w:cs="Times New Roman"/>
          <w:color w:val="000000"/>
          <w:sz w:val="18"/>
          <w:szCs w:val="18"/>
          <w:bdr w:val="none" w:sz="0" w:space="0" w:color="auto" w:frame="1"/>
        </w:rPr>
        <w:t>5</w:t>
      </w:r>
      <w:r w:rsidR="00D4255D" w:rsidRPr="001E51DC">
        <w:rPr>
          <w:rFonts w:ascii="Verdana" w:eastAsia="Times New Roman" w:hAnsi="Verdana" w:cs="Times New Roman"/>
          <w:color w:val="000000"/>
          <w:sz w:val="18"/>
          <w:szCs w:val="18"/>
          <w:bdr w:val="none" w:sz="0" w:space="0" w:color="auto" w:frame="1"/>
        </w:rPr>
        <w:t>, 2021</w:t>
      </w:r>
    </w:p>
    <w:p w14:paraId="49A1894E" w14:textId="5D3085EB" w:rsidR="00D4255D" w:rsidRPr="001E51DC" w:rsidRDefault="00D4255D" w:rsidP="00610FFB">
      <w:pPr>
        <w:shd w:val="clear" w:color="auto" w:fill="FFFFFF"/>
        <w:rPr>
          <w:rFonts w:ascii="Verdana" w:eastAsia="Times New Roman" w:hAnsi="Verdana" w:cs="Times New Roman"/>
          <w:color w:val="000000"/>
          <w:sz w:val="18"/>
          <w:szCs w:val="18"/>
          <w:bdr w:val="none" w:sz="0" w:space="0" w:color="auto" w:frame="1"/>
        </w:rPr>
      </w:pPr>
    </w:p>
    <w:p w14:paraId="24445929" w14:textId="3E03196F" w:rsid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1E51DC">
        <w:rPr>
          <w:rFonts w:ascii="Verdana" w:eastAsia="Times New Roman" w:hAnsi="Verdana" w:cs="Times New Roman"/>
          <w:b/>
          <w:bCs/>
          <w:color w:val="000000"/>
          <w:sz w:val="18"/>
          <w:szCs w:val="18"/>
          <w:bdr w:val="none" w:sz="0" w:space="0" w:color="auto" w:frame="1"/>
        </w:rPr>
        <w:t xml:space="preserve">MOTION by </w:t>
      </w:r>
      <w:r w:rsidR="0040245D" w:rsidRPr="001E51DC">
        <w:rPr>
          <w:rFonts w:ascii="Verdana" w:eastAsia="Times New Roman" w:hAnsi="Verdana" w:cs="Times New Roman"/>
          <w:b/>
          <w:bCs/>
          <w:color w:val="000000"/>
          <w:sz w:val="18"/>
          <w:szCs w:val="18"/>
          <w:bdr w:val="none" w:sz="0" w:space="0" w:color="auto" w:frame="1"/>
        </w:rPr>
        <w:t>David Mount</w:t>
      </w:r>
      <w:r w:rsidRPr="001E51DC">
        <w:rPr>
          <w:rFonts w:ascii="Verdana" w:eastAsia="Times New Roman" w:hAnsi="Verdana" w:cs="Times New Roman"/>
          <w:b/>
          <w:bCs/>
          <w:color w:val="000000"/>
          <w:sz w:val="18"/>
          <w:szCs w:val="18"/>
          <w:bdr w:val="none" w:sz="0" w:space="0" w:color="auto" w:frame="1"/>
        </w:rPr>
        <w:t xml:space="preserve">, SECOND by </w:t>
      </w:r>
      <w:r w:rsidR="001E51DC" w:rsidRPr="001E51DC">
        <w:rPr>
          <w:rFonts w:ascii="Verdana" w:eastAsia="Times New Roman" w:hAnsi="Verdana" w:cs="Times New Roman"/>
          <w:b/>
          <w:bCs/>
          <w:color w:val="000000"/>
          <w:sz w:val="18"/>
          <w:szCs w:val="18"/>
          <w:bdr w:val="none" w:sz="0" w:space="0" w:color="auto" w:frame="1"/>
        </w:rPr>
        <w:t>Dan Gilligan</w:t>
      </w:r>
      <w:r w:rsidRPr="001E51DC">
        <w:rPr>
          <w:rFonts w:ascii="Verdana" w:eastAsia="Times New Roman" w:hAnsi="Verdana" w:cs="Times New Roman"/>
          <w:b/>
          <w:bCs/>
          <w:color w:val="000000"/>
          <w:sz w:val="18"/>
          <w:szCs w:val="18"/>
          <w:bdr w:val="none" w:sz="0" w:space="0" w:color="auto" w:frame="1"/>
        </w:rPr>
        <w:t xml:space="preserve">, to approve the minutes as </w:t>
      </w:r>
      <w:r w:rsidR="001E51DC" w:rsidRPr="001E51DC">
        <w:rPr>
          <w:rFonts w:ascii="Verdana" w:eastAsia="Times New Roman" w:hAnsi="Verdana" w:cs="Times New Roman"/>
          <w:b/>
          <w:bCs/>
          <w:color w:val="000000"/>
          <w:sz w:val="18"/>
          <w:szCs w:val="18"/>
          <w:bdr w:val="none" w:sz="0" w:space="0" w:color="auto" w:frame="1"/>
        </w:rPr>
        <w:t>presented</w:t>
      </w:r>
      <w:r w:rsidR="00744C1E" w:rsidRPr="001E51DC">
        <w:rPr>
          <w:rFonts w:ascii="Verdana" w:eastAsia="Times New Roman" w:hAnsi="Verdana" w:cs="Times New Roman"/>
          <w:b/>
          <w:bCs/>
          <w:color w:val="000000"/>
          <w:sz w:val="18"/>
          <w:szCs w:val="18"/>
          <w:bdr w:val="none" w:sz="0" w:space="0" w:color="auto" w:frame="1"/>
        </w:rPr>
        <w:t xml:space="preserve">. </w:t>
      </w:r>
    </w:p>
    <w:p w14:paraId="17F386D3" w14:textId="77777777" w:rsidR="001E51DC" w:rsidRPr="00D4255D" w:rsidRDefault="001E51DC" w:rsidP="00610FFB">
      <w:pPr>
        <w:shd w:val="clear" w:color="auto" w:fill="FFFFFF"/>
        <w:rPr>
          <w:rFonts w:ascii="Verdana" w:eastAsia="Times New Roman" w:hAnsi="Verdana" w:cs="Times New Roman"/>
          <w:b/>
          <w:bCs/>
          <w:color w:val="000000"/>
          <w:sz w:val="18"/>
          <w:szCs w:val="18"/>
          <w:bdr w:val="none" w:sz="0" w:space="0" w:color="auto" w:frame="1"/>
        </w:rPr>
      </w:pPr>
    </w:p>
    <w:p w14:paraId="1603146D" w14:textId="28AA4681" w:rsidR="00D4255D" w:rsidRDefault="00D4255D" w:rsidP="00610FFB">
      <w:pPr>
        <w:shd w:val="clear" w:color="auto" w:fill="FFFFFF"/>
        <w:rPr>
          <w:rFonts w:ascii="Verdana" w:eastAsia="Times New Roman" w:hAnsi="Verdana" w:cs="Times New Roman"/>
          <w:b/>
          <w:bCs/>
          <w:color w:val="000000"/>
          <w:sz w:val="18"/>
          <w:szCs w:val="18"/>
          <w:bdr w:val="none" w:sz="0" w:space="0" w:color="auto" w:frame="1"/>
        </w:rPr>
      </w:pPr>
      <w:r w:rsidRPr="00D4255D">
        <w:rPr>
          <w:rFonts w:ascii="Verdana" w:eastAsia="Times New Roman" w:hAnsi="Verdana" w:cs="Times New Roman"/>
          <w:b/>
          <w:bCs/>
          <w:color w:val="000000"/>
          <w:sz w:val="18"/>
          <w:szCs w:val="18"/>
          <w:bdr w:val="none" w:sz="0" w:space="0" w:color="auto" w:frame="1"/>
        </w:rPr>
        <w:t>VOTING: unanimous; motion carries.</w:t>
      </w: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7C3F4B8F" w:rsidR="00BE462D" w:rsidRPr="00BE462D" w:rsidRDefault="00C53B4F"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4.0</w:t>
      </w:r>
      <w:r>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040D122E" w:rsidR="000D0935" w:rsidRDefault="00D4255D"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4.01 Approve Return of Contributions</w:t>
      </w:r>
    </w:p>
    <w:p w14:paraId="047F1CA5" w14:textId="77777777" w:rsidR="00E40FEB" w:rsidRDefault="00E40FEB" w:rsidP="00F71B3C">
      <w:pPr>
        <w:pStyle w:val="NormalWeb"/>
        <w:shd w:val="clear" w:color="auto" w:fill="FFFFFF"/>
        <w:spacing w:before="0" w:beforeAutospacing="0" w:after="0" w:afterAutospacing="0"/>
        <w:rPr>
          <w:rFonts w:ascii="Verdana" w:hAnsi="Verdana"/>
          <w:sz w:val="18"/>
          <w:szCs w:val="18"/>
        </w:rPr>
      </w:pPr>
    </w:p>
    <w:tbl>
      <w:tblPr>
        <w:tblStyle w:val="TableGrid"/>
        <w:tblW w:w="0" w:type="auto"/>
        <w:tblInd w:w="720" w:type="dxa"/>
        <w:tblLook w:val="04A0" w:firstRow="1" w:lastRow="0" w:firstColumn="1" w:lastColumn="0" w:noHBand="0" w:noVBand="1"/>
      </w:tblPr>
      <w:tblGrid>
        <w:gridCol w:w="3595"/>
        <w:gridCol w:w="3330"/>
        <w:gridCol w:w="2970"/>
      </w:tblGrid>
      <w:tr w:rsidR="00F150D8" w14:paraId="2E5272E3" w14:textId="77777777" w:rsidTr="00F150D8">
        <w:tc>
          <w:tcPr>
            <w:tcW w:w="3595" w:type="dxa"/>
          </w:tcPr>
          <w:p w14:paraId="401329BF" w14:textId="302A9508"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Return of Contributions</w:t>
            </w:r>
          </w:p>
        </w:tc>
        <w:tc>
          <w:tcPr>
            <w:tcW w:w="3330" w:type="dxa"/>
          </w:tcPr>
          <w:p w14:paraId="18C4824A" w14:textId="487556E0"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2970" w:type="dxa"/>
          </w:tcPr>
          <w:p w14:paraId="3A356AE4" w14:textId="556EDA96"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r>
      <w:tr w:rsidR="00F150D8" w14:paraId="533DBF69" w14:textId="77777777" w:rsidTr="00F150D8">
        <w:tc>
          <w:tcPr>
            <w:tcW w:w="3595" w:type="dxa"/>
          </w:tcPr>
          <w:p w14:paraId="2C0E41F0" w14:textId="05954DA6"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Jack Olson, Class A</w:t>
            </w:r>
          </w:p>
        </w:tc>
        <w:tc>
          <w:tcPr>
            <w:tcW w:w="3330" w:type="dxa"/>
          </w:tcPr>
          <w:p w14:paraId="7EDF7083" w14:textId="7F657F78" w:rsidR="00F150D8" w:rsidRPr="00F150D8" w:rsidRDefault="00FF2ED5" w:rsidP="00F150D8">
            <w:pPr>
              <w:pStyle w:val="NormalWeb"/>
              <w:spacing w:before="0" w:beforeAutospacing="0" w:after="0" w:afterAutospacing="0"/>
              <w:jc w:val="right"/>
              <w:rPr>
                <w:rFonts w:ascii="Verdana" w:hAnsi="Verdana"/>
                <w:sz w:val="18"/>
                <w:szCs w:val="18"/>
              </w:rPr>
            </w:pPr>
            <w:r>
              <w:rPr>
                <w:rFonts w:ascii="Verdana" w:hAnsi="Verdana"/>
                <w:sz w:val="18"/>
                <w:szCs w:val="18"/>
              </w:rPr>
              <w:t>$8,541.92</w:t>
            </w:r>
          </w:p>
        </w:tc>
        <w:tc>
          <w:tcPr>
            <w:tcW w:w="2970" w:type="dxa"/>
          </w:tcPr>
          <w:p w14:paraId="3A045500" w14:textId="015C1418"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12/01/2021</w:t>
            </w:r>
          </w:p>
        </w:tc>
      </w:tr>
      <w:tr w:rsidR="00F150D8" w14:paraId="0CBDF62D" w14:textId="77777777" w:rsidTr="00F150D8">
        <w:trPr>
          <w:trHeight w:val="161"/>
        </w:trPr>
        <w:tc>
          <w:tcPr>
            <w:tcW w:w="3595" w:type="dxa"/>
          </w:tcPr>
          <w:p w14:paraId="02E4F3E4" w14:textId="5780237B"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 xml:space="preserve">Jake S. </w:t>
            </w:r>
            <w:proofErr w:type="spellStart"/>
            <w:r>
              <w:rPr>
                <w:rFonts w:ascii="Verdana" w:hAnsi="Verdana"/>
                <w:sz w:val="18"/>
                <w:szCs w:val="18"/>
              </w:rPr>
              <w:t>Sawtell</w:t>
            </w:r>
            <w:proofErr w:type="spellEnd"/>
            <w:r>
              <w:rPr>
                <w:rFonts w:ascii="Verdana" w:hAnsi="Verdana"/>
                <w:sz w:val="18"/>
                <w:szCs w:val="18"/>
              </w:rPr>
              <w:t>, Class A</w:t>
            </w:r>
          </w:p>
        </w:tc>
        <w:tc>
          <w:tcPr>
            <w:tcW w:w="3330" w:type="dxa"/>
          </w:tcPr>
          <w:p w14:paraId="7204BF50" w14:textId="7B7FA178" w:rsidR="00F150D8" w:rsidRPr="00F150D8" w:rsidRDefault="00FF2ED5" w:rsidP="00F150D8">
            <w:pPr>
              <w:pStyle w:val="NormalWeb"/>
              <w:spacing w:before="0" w:beforeAutospacing="0" w:after="0" w:afterAutospacing="0"/>
              <w:jc w:val="right"/>
              <w:rPr>
                <w:rFonts w:ascii="Verdana" w:hAnsi="Verdana"/>
                <w:sz w:val="18"/>
                <w:szCs w:val="18"/>
              </w:rPr>
            </w:pPr>
            <w:r>
              <w:rPr>
                <w:rFonts w:ascii="Verdana" w:hAnsi="Verdana"/>
                <w:sz w:val="18"/>
                <w:szCs w:val="18"/>
              </w:rPr>
              <w:t>$25,472.10</w:t>
            </w:r>
          </w:p>
        </w:tc>
        <w:tc>
          <w:tcPr>
            <w:tcW w:w="2970" w:type="dxa"/>
          </w:tcPr>
          <w:p w14:paraId="246D3604" w14:textId="49B06C75"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12/01/2021</w:t>
            </w:r>
          </w:p>
        </w:tc>
      </w:tr>
      <w:tr w:rsidR="00F150D8" w14:paraId="6CBEBD3F" w14:textId="77777777" w:rsidTr="00F150D8">
        <w:tc>
          <w:tcPr>
            <w:tcW w:w="3595" w:type="dxa"/>
          </w:tcPr>
          <w:p w14:paraId="6E99C1BC" w14:textId="22E41C79"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Jeffrey A. Hathaway, Class B</w:t>
            </w:r>
          </w:p>
        </w:tc>
        <w:tc>
          <w:tcPr>
            <w:tcW w:w="3330" w:type="dxa"/>
          </w:tcPr>
          <w:p w14:paraId="307E8223" w14:textId="7701DC27" w:rsidR="00F150D8" w:rsidRPr="00F150D8" w:rsidRDefault="00FF2ED5" w:rsidP="00F150D8">
            <w:pPr>
              <w:pStyle w:val="NormalWeb"/>
              <w:spacing w:before="0" w:beforeAutospacing="0" w:after="0" w:afterAutospacing="0"/>
              <w:jc w:val="right"/>
              <w:rPr>
                <w:rFonts w:ascii="Verdana" w:hAnsi="Verdana"/>
                <w:sz w:val="18"/>
                <w:szCs w:val="18"/>
              </w:rPr>
            </w:pPr>
            <w:r>
              <w:rPr>
                <w:rFonts w:ascii="Verdana" w:hAnsi="Verdana"/>
                <w:sz w:val="18"/>
                <w:szCs w:val="18"/>
              </w:rPr>
              <w:t>$8,732.92</w:t>
            </w:r>
          </w:p>
        </w:tc>
        <w:tc>
          <w:tcPr>
            <w:tcW w:w="2970" w:type="dxa"/>
          </w:tcPr>
          <w:p w14:paraId="1BAA3BA4" w14:textId="69AB18E1"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01/01/2022</w:t>
            </w:r>
          </w:p>
        </w:tc>
      </w:tr>
      <w:tr w:rsidR="00F150D8" w14:paraId="664F8D27" w14:textId="77777777" w:rsidTr="00F150D8">
        <w:tc>
          <w:tcPr>
            <w:tcW w:w="3595" w:type="dxa"/>
          </w:tcPr>
          <w:p w14:paraId="6C6EFC57" w14:textId="73A72BAB"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Margaret A. Manrique, Class B</w:t>
            </w:r>
          </w:p>
        </w:tc>
        <w:tc>
          <w:tcPr>
            <w:tcW w:w="3330" w:type="dxa"/>
          </w:tcPr>
          <w:p w14:paraId="17BE0152" w14:textId="6C1B5DE8" w:rsidR="00F150D8" w:rsidRPr="00F150D8" w:rsidRDefault="00FF2ED5" w:rsidP="00F150D8">
            <w:pPr>
              <w:pStyle w:val="NormalWeb"/>
              <w:spacing w:before="0" w:beforeAutospacing="0" w:after="0" w:afterAutospacing="0"/>
              <w:jc w:val="right"/>
              <w:rPr>
                <w:rFonts w:ascii="Verdana" w:hAnsi="Verdana"/>
                <w:sz w:val="18"/>
                <w:szCs w:val="18"/>
              </w:rPr>
            </w:pPr>
            <w:r>
              <w:rPr>
                <w:rFonts w:ascii="Verdana" w:hAnsi="Verdana"/>
                <w:sz w:val="18"/>
                <w:szCs w:val="18"/>
              </w:rPr>
              <w:t>$13,523.59</w:t>
            </w:r>
          </w:p>
        </w:tc>
        <w:tc>
          <w:tcPr>
            <w:tcW w:w="2970" w:type="dxa"/>
          </w:tcPr>
          <w:p w14:paraId="78D38984" w14:textId="3E480D1F"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12/01/2021</w:t>
            </w:r>
          </w:p>
        </w:tc>
      </w:tr>
      <w:tr w:rsidR="00F150D8" w14:paraId="2240A746" w14:textId="77777777" w:rsidTr="00F150D8">
        <w:tc>
          <w:tcPr>
            <w:tcW w:w="3595" w:type="dxa"/>
          </w:tcPr>
          <w:p w14:paraId="14E70948" w14:textId="07A0E549"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Michael D. Ferguson, Class A</w:t>
            </w:r>
          </w:p>
        </w:tc>
        <w:tc>
          <w:tcPr>
            <w:tcW w:w="3330" w:type="dxa"/>
          </w:tcPr>
          <w:p w14:paraId="54CF89C8" w14:textId="5B950AE9" w:rsidR="00F150D8" w:rsidRPr="00F150D8" w:rsidRDefault="00FF2ED5" w:rsidP="00F150D8">
            <w:pPr>
              <w:pStyle w:val="NormalWeb"/>
              <w:spacing w:before="0" w:beforeAutospacing="0" w:after="0" w:afterAutospacing="0"/>
              <w:jc w:val="right"/>
              <w:rPr>
                <w:rFonts w:ascii="Verdana" w:hAnsi="Verdana"/>
                <w:sz w:val="18"/>
                <w:szCs w:val="18"/>
              </w:rPr>
            </w:pPr>
            <w:r>
              <w:rPr>
                <w:rFonts w:ascii="Verdana" w:hAnsi="Verdana"/>
                <w:sz w:val="18"/>
                <w:szCs w:val="18"/>
              </w:rPr>
              <w:t>$2,431.98</w:t>
            </w:r>
          </w:p>
        </w:tc>
        <w:tc>
          <w:tcPr>
            <w:tcW w:w="2970" w:type="dxa"/>
          </w:tcPr>
          <w:p w14:paraId="7E5BC926" w14:textId="66E9402D" w:rsidR="00F150D8" w:rsidRPr="00F150D8" w:rsidRDefault="00FF2ED5" w:rsidP="00520C02">
            <w:pPr>
              <w:pStyle w:val="NormalWeb"/>
              <w:spacing w:before="0" w:beforeAutospacing="0" w:after="0" w:afterAutospacing="0"/>
              <w:rPr>
                <w:rFonts w:ascii="Verdana" w:hAnsi="Verdana"/>
                <w:sz w:val="18"/>
                <w:szCs w:val="18"/>
              </w:rPr>
            </w:pPr>
            <w:r>
              <w:rPr>
                <w:rFonts w:ascii="Verdana" w:hAnsi="Verdana"/>
                <w:sz w:val="18"/>
                <w:szCs w:val="18"/>
              </w:rPr>
              <w:t>12/01/2021</w:t>
            </w:r>
          </w:p>
        </w:tc>
      </w:tr>
    </w:tbl>
    <w:p w14:paraId="2B37F95F" w14:textId="36E5F295" w:rsidR="00520C02" w:rsidRDefault="00520C02" w:rsidP="001E51DC">
      <w:pPr>
        <w:pStyle w:val="NormalWeb"/>
        <w:shd w:val="clear" w:color="auto" w:fill="FFFFFF"/>
        <w:spacing w:before="0" w:beforeAutospacing="0" w:after="0" w:afterAutospacing="0"/>
        <w:rPr>
          <w:rFonts w:ascii="Verdana" w:hAnsi="Verdana"/>
          <w:b/>
          <w:bCs/>
          <w:sz w:val="18"/>
          <w:szCs w:val="18"/>
        </w:rPr>
      </w:pPr>
    </w:p>
    <w:p w14:paraId="2E981712" w14:textId="66096FD8" w:rsidR="001E51DC" w:rsidRPr="001E51DC" w:rsidRDefault="001E51DC" w:rsidP="001E51D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Approval included in motion for Item 5.0 below.</w:t>
      </w:r>
    </w:p>
    <w:p w14:paraId="0473E429" w14:textId="6D049B49" w:rsidR="009C5878" w:rsidRPr="009C5878" w:rsidRDefault="009C5878" w:rsidP="00F71B3C">
      <w:pPr>
        <w:pStyle w:val="NormalWeb"/>
        <w:shd w:val="clear" w:color="auto" w:fill="FFFFFF"/>
        <w:spacing w:before="0" w:beforeAutospacing="0" w:after="0" w:afterAutospacing="0"/>
        <w:rPr>
          <w:rFonts w:ascii="Verdana" w:hAnsi="Verdana"/>
          <w:b/>
          <w:bCs/>
          <w:sz w:val="21"/>
          <w:szCs w:val="21"/>
        </w:rPr>
      </w:pPr>
    </w:p>
    <w:p w14:paraId="64402E26" w14:textId="327DB1D8" w:rsidR="005A4B15" w:rsidRDefault="00D4255D" w:rsidP="005A4B15">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9C5878" w:rsidRPr="009C5878">
        <w:rPr>
          <w:rFonts w:ascii="Verdana" w:hAnsi="Verdana"/>
          <w:b/>
          <w:bCs/>
          <w:sz w:val="22"/>
          <w:szCs w:val="22"/>
        </w:rPr>
        <w:t>.0</w:t>
      </w:r>
      <w:r w:rsidR="009C5878" w:rsidRPr="009C5878">
        <w:rPr>
          <w:rFonts w:ascii="Verdana" w:hAnsi="Verdana"/>
          <w:b/>
          <w:bCs/>
          <w:sz w:val="22"/>
          <w:szCs w:val="22"/>
        </w:rPr>
        <w:tab/>
      </w:r>
      <w:r w:rsidR="009C5878">
        <w:rPr>
          <w:rFonts w:ascii="Verdana" w:hAnsi="Verdana"/>
          <w:b/>
          <w:bCs/>
          <w:sz w:val="22"/>
          <w:szCs w:val="22"/>
        </w:rPr>
        <w:t xml:space="preserve">   </w:t>
      </w:r>
      <w:r w:rsidR="00520C02">
        <w:rPr>
          <w:rFonts w:ascii="Verdana" w:hAnsi="Verdana"/>
          <w:b/>
          <w:bCs/>
          <w:sz w:val="22"/>
          <w:szCs w:val="22"/>
        </w:rPr>
        <w:t>APPROVE RETIREMENT APPLICATIONS</w:t>
      </w:r>
    </w:p>
    <w:p w14:paraId="16E41290" w14:textId="3F7BF5D6" w:rsidR="00F063A8" w:rsidRDefault="00D4255D" w:rsidP="00D4255D">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5.</w:t>
      </w:r>
      <w:r w:rsidR="005A4B15" w:rsidRPr="005A4B15">
        <w:rPr>
          <w:rFonts w:ascii="Verdana" w:hAnsi="Verdana"/>
          <w:sz w:val="18"/>
          <w:szCs w:val="18"/>
        </w:rPr>
        <w:t xml:space="preserve">01 </w:t>
      </w:r>
      <w:r w:rsidR="00520C02">
        <w:rPr>
          <w:rFonts w:ascii="Verdana" w:hAnsi="Verdana"/>
          <w:sz w:val="18"/>
          <w:szCs w:val="18"/>
        </w:rPr>
        <w:t>Approve Retirement Applications</w:t>
      </w:r>
    </w:p>
    <w:p w14:paraId="1192EF48" w14:textId="77777777" w:rsidR="00F150D8" w:rsidRDefault="00F150D8" w:rsidP="00D4255D">
      <w:pPr>
        <w:pStyle w:val="NormalWeb"/>
        <w:shd w:val="clear" w:color="auto" w:fill="FFFFFF"/>
        <w:spacing w:before="0" w:beforeAutospacing="0" w:after="0" w:afterAutospacing="0"/>
        <w:rPr>
          <w:rFonts w:ascii="Verdana" w:hAnsi="Verdana"/>
          <w:sz w:val="18"/>
          <w:szCs w:val="18"/>
        </w:rPr>
      </w:pPr>
    </w:p>
    <w:tbl>
      <w:tblPr>
        <w:tblStyle w:val="TableGrid"/>
        <w:tblW w:w="0" w:type="auto"/>
        <w:tblInd w:w="715" w:type="dxa"/>
        <w:tblLook w:val="04A0" w:firstRow="1" w:lastRow="0" w:firstColumn="1" w:lastColumn="0" w:noHBand="0" w:noVBand="1"/>
      </w:tblPr>
      <w:tblGrid>
        <w:gridCol w:w="3240"/>
        <w:gridCol w:w="2250"/>
        <w:gridCol w:w="2250"/>
        <w:gridCol w:w="2160"/>
      </w:tblGrid>
      <w:tr w:rsidR="00F150D8" w14:paraId="1628A34B" w14:textId="77777777" w:rsidTr="00A85C11">
        <w:tc>
          <w:tcPr>
            <w:tcW w:w="3240" w:type="dxa"/>
          </w:tcPr>
          <w:p w14:paraId="64456B22" w14:textId="7A1C1B68" w:rsidR="00F150D8" w:rsidRPr="00F150D8" w:rsidRDefault="00F150D8" w:rsidP="00F063A8">
            <w:pPr>
              <w:pStyle w:val="NormalWeb"/>
              <w:spacing w:before="0" w:beforeAutospacing="0" w:after="0" w:afterAutospacing="0"/>
              <w:rPr>
                <w:rFonts w:ascii="Verdana" w:hAnsi="Verdana"/>
                <w:b/>
                <w:bCs/>
                <w:sz w:val="18"/>
                <w:szCs w:val="18"/>
              </w:rPr>
            </w:pPr>
            <w:r w:rsidRPr="00F150D8">
              <w:rPr>
                <w:rFonts w:ascii="Verdana" w:hAnsi="Verdana"/>
                <w:b/>
                <w:bCs/>
                <w:sz w:val="18"/>
                <w:szCs w:val="18"/>
              </w:rPr>
              <w:t>Approve Retirement Applications</w:t>
            </w:r>
          </w:p>
        </w:tc>
        <w:tc>
          <w:tcPr>
            <w:tcW w:w="2250" w:type="dxa"/>
          </w:tcPr>
          <w:p w14:paraId="562BD4C9" w14:textId="790B310E" w:rsidR="00F150D8" w:rsidRPr="00F150D8" w:rsidRDefault="00F150D8" w:rsidP="00F063A8">
            <w:pPr>
              <w:pStyle w:val="NormalWeb"/>
              <w:spacing w:before="0" w:beforeAutospacing="0" w:after="0" w:afterAutospacing="0"/>
              <w:rPr>
                <w:rFonts w:ascii="Verdana" w:hAnsi="Verdana"/>
                <w:b/>
                <w:bCs/>
                <w:sz w:val="18"/>
                <w:szCs w:val="18"/>
              </w:rPr>
            </w:pPr>
            <w:r w:rsidRPr="00F150D8">
              <w:rPr>
                <w:rFonts w:ascii="Verdana" w:hAnsi="Verdana"/>
                <w:b/>
                <w:bCs/>
                <w:sz w:val="18"/>
                <w:szCs w:val="18"/>
              </w:rPr>
              <w:t>Amount</w:t>
            </w:r>
          </w:p>
        </w:tc>
        <w:tc>
          <w:tcPr>
            <w:tcW w:w="2250" w:type="dxa"/>
          </w:tcPr>
          <w:p w14:paraId="6A8F1043" w14:textId="23C08348" w:rsidR="00F150D8" w:rsidRPr="00F150D8" w:rsidRDefault="00F150D8" w:rsidP="00F063A8">
            <w:pPr>
              <w:pStyle w:val="NormalWeb"/>
              <w:spacing w:before="0" w:beforeAutospacing="0" w:after="0" w:afterAutospacing="0"/>
              <w:rPr>
                <w:rFonts w:ascii="Verdana" w:hAnsi="Verdana"/>
                <w:b/>
                <w:bCs/>
                <w:sz w:val="18"/>
                <w:szCs w:val="18"/>
              </w:rPr>
            </w:pPr>
            <w:r w:rsidRPr="00F150D8">
              <w:rPr>
                <w:rFonts w:ascii="Verdana" w:hAnsi="Verdana"/>
                <w:b/>
                <w:bCs/>
                <w:sz w:val="18"/>
                <w:szCs w:val="18"/>
              </w:rPr>
              <w:t>Effective Date of Benefit</w:t>
            </w:r>
          </w:p>
        </w:tc>
        <w:tc>
          <w:tcPr>
            <w:tcW w:w="2160" w:type="dxa"/>
          </w:tcPr>
          <w:p w14:paraId="0D6FD41A" w14:textId="1033270B" w:rsidR="00F150D8" w:rsidRPr="00F150D8" w:rsidRDefault="00F150D8" w:rsidP="00F063A8">
            <w:pPr>
              <w:pStyle w:val="NormalWeb"/>
              <w:spacing w:before="0" w:beforeAutospacing="0" w:after="0" w:afterAutospacing="0"/>
              <w:rPr>
                <w:rFonts w:ascii="Verdana" w:hAnsi="Verdana"/>
                <w:b/>
                <w:bCs/>
                <w:sz w:val="18"/>
                <w:szCs w:val="18"/>
              </w:rPr>
            </w:pPr>
            <w:r w:rsidRPr="00F150D8">
              <w:rPr>
                <w:rFonts w:ascii="Verdana" w:hAnsi="Verdana"/>
                <w:b/>
                <w:bCs/>
                <w:sz w:val="18"/>
                <w:szCs w:val="18"/>
              </w:rPr>
              <w:t>Actual First Payment Date</w:t>
            </w:r>
          </w:p>
        </w:tc>
      </w:tr>
      <w:tr w:rsidR="00F150D8" w14:paraId="528EC289" w14:textId="77777777" w:rsidTr="00A85C11">
        <w:tc>
          <w:tcPr>
            <w:tcW w:w="3240" w:type="dxa"/>
          </w:tcPr>
          <w:p w14:paraId="300D306A" w14:textId="3C747C77" w:rsidR="00F150D8" w:rsidRPr="00A85C11"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James D. Leip, Class B</w:t>
            </w:r>
          </w:p>
        </w:tc>
        <w:tc>
          <w:tcPr>
            <w:tcW w:w="2250" w:type="dxa"/>
          </w:tcPr>
          <w:p w14:paraId="050726E2" w14:textId="4D1927FE" w:rsidR="00F150D8" w:rsidRPr="00A85C11" w:rsidRDefault="00FF2ED5" w:rsidP="00A85C11">
            <w:pPr>
              <w:pStyle w:val="NormalWeb"/>
              <w:spacing w:before="0" w:beforeAutospacing="0" w:after="0" w:afterAutospacing="0"/>
              <w:jc w:val="right"/>
              <w:rPr>
                <w:rFonts w:ascii="Verdana" w:hAnsi="Verdana"/>
                <w:sz w:val="18"/>
                <w:szCs w:val="18"/>
              </w:rPr>
            </w:pPr>
            <w:r>
              <w:rPr>
                <w:rFonts w:ascii="Verdana" w:hAnsi="Verdana"/>
                <w:sz w:val="18"/>
                <w:szCs w:val="18"/>
              </w:rPr>
              <w:t>$946.00</w:t>
            </w:r>
          </w:p>
        </w:tc>
        <w:tc>
          <w:tcPr>
            <w:tcW w:w="2250" w:type="dxa"/>
          </w:tcPr>
          <w:p w14:paraId="7E6B4D71" w14:textId="00BBCA3A"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10/01/2021</w:t>
            </w:r>
          </w:p>
        </w:tc>
        <w:tc>
          <w:tcPr>
            <w:tcW w:w="2160" w:type="dxa"/>
          </w:tcPr>
          <w:p w14:paraId="7586E1BB" w14:textId="6015DB8D"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12/15/2021</w:t>
            </w:r>
          </w:p>
        </w:tc>
      </w:tr>
      <w:tr w:rsidR="00F150D8" w14:paraId="6B0D1086" w14:textId="77777777" w:rsidTr="00A85C11">
        <w:tc>
          <w:tcPr>
            <w:tcW w:w="3240" w:type="dxa"/>
          </w:tcPr>
          <w:p w14:paraId="49C9E87F" w14:textId="6194AC9A" w:rsidR="00F150D8" w:rsidRPr="00A85C11"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 xml:space="preserve">James M. </w:t>
            </w:r>
            <w:proofErr w:type="spellStart"/>
            <w:r>
              <w:rPr>
                <w:rFonts w:ascii="Verdana" w:hAnsi="Verdana"/>
                <w:sz w:val="18"/>
                <w:szCs w:val="18"/>
              </w:rPr>
              <w:t>Laflam</w:t>
            </w:r>
            <w:proofErr w:type="spellEnd"/>
            <w:r>
              <w:rPr>
                <w:rFonts w:ascii="Verdana" w:hAnsi="Verdana"/>
                <w:sz w:val="18"/>
                <w:szCs w:val="18"/>
              </w:rPr>
              <w:t>, Class B</w:t>
            </w:r>
          </w:p>
        </w:tc>
        <w:tc>
          <w:tcPr>
            <w:tcW w:w="2250" w:type="dxa"/>
          </w:tcPr>
          <w:p w14:paraId="61E92B19" w14:textId="567D995E" w:rsidR="00F150D8" w:rsidRPr="00A85C11" w:rsidRDefault="00FF2ED5" w:rsidP="00A85C11">
            <w:pPr>
              <w:pStyle w:val="NormalWeb"/>
              <w:spacing w:before="0" w:beforeAutospacing="0" w:after="0" w:afterAutospacing="0"/>
              <w:jc w:val="right"/>
              <w:rPr>
                <w:rFonts w:ascii="Verdana" w:hAnsi="Verdana"/>
                <w:sz w:val="18"/>
                <w:szCs w:val="18"/>
              </w:rPr>
            </w:pPr>
            <w:r>
              <w:rPr>
                <w:rFonts w:ascii="Verdana" w:hAnsi="Verdana"/>
                <w:sz w:val="18"/>
                <w:szCs w:val="18"/>
              </w:rPr>
              <w:t>$1,820.58</w:t>
            </w:r>
          </w:p>
        </w:tc>
        <w:tc>
          <w:tcPr>
            <w:tcW w:w="2250" w:type="dxa"/>
          </w:tcPr>
          <w:p w14:paraId="49274B8D" w14:textId="34460A0D"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11/01/2021</w:t>
            </w:r>
          </w:p>
        </w:tc>
        <w:tc>
          <w:tcPr>
            <w:tcW w:w="2160" w:type="dxa"/>
          </w:tcPr>
          <w:p w14:paraId="038A4887" w14:textId="1D4120DB"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12/15/2021</w:t>
            </w:r>
          </w:p>
        </w:tc>
      </w:tr>
      <w:tr w:rsidR="00F150D8" w14:paraId="7D567BDB" w14:textId="77777777" w:rsidTr="00A85C11">
        <w:tc>
          <w:tcPr>
            <w:tcW w:w="3240" w:type="dxa"/>
          </w:tcPr>
          <w:p w14:paraId="6F3FC855" w14:textId="7CE78D46" w:rsidR="00F150D8" w:rsidRPr="00A85C11"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Monica Gragg, Class B</w:t>
            </w:r>
          </w:p>
        </w:tc>
        <w:tc>
          <w:tcPr>
            <w:tcW w:w="2250" w:type="dxa"/>
          </w:tcPr>
          <w:p w14:paraId="7CF55531" w14:textId="5386BD99" w:rsidR="00F150D8" w:rsidRPr="00A85C11" w:rsidRDefault="00FF2ED5" w:rsidP="00A85C11">
            <w:pPr>
              <w:pStyle w:val="NormalWeb"/>
              <w:spacing w:before="0" w:beforeAutospacing="0" w:after="0" w:afterAutospacing="0"/>
              <w:jc w:val="right"/>
              <w:rPr>
                <w:rFonts w:ascii="Verdana" w:hAnsi="Verdana"/>
                <w:sz w:val="18"/>
                <w:szCs w:val="18"/>
              </w:rPr>
            </w:pPr>
            <w:r>
              <w:rPr>
                <w:rFonts w:ascii="Verdana" w:hAnsi="Verdana"/>
                <w:sz w:val="18"/>
                <w:szCs w:val="18"/>
              </w:rPr>
              <w:t>$1,094.43</w:t>
            </w:r>
          </w:p>
        </w:tc>
        <w:tc>
          <w:tcPr>
            <w:tcW w:w="2250" w:type="dxa"/>
          </w:tcPr>
          <w:p w14:paraId="6AD243CA" w14:textId="6B68331E"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07/01/2021</w:t>
            </w:r>
          </w:p>
        </w:tc>
        <w:tc>
          <w:tcPr>
            <w:tcW w:w="2160" w:type="dxa"/>
          </w:tcPr>
          <w:p w14:paraId="1F7F9A7D" w14:textId="71345DDB"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12/15/2021</w:t>
            </w:r>
          </w:p>
        </w:tc>
      </w:tr>
      <w:tr w:rsidR="00F150D8" w14:paraId="17717BC6" w14:textId="77777777" w:rsidTr="00A85C11">
        <w:tc>
          <w:tcPr>
            <w:tcW w:w="3240" w:type="dxa"/>
          </w:tcPr>
          <w:p w14:paraId="79DA8794" w14:textId="65F5BAE4" w:rsidR="00F150D8" w:rsidRPr="00A85C11"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Robert J. Plante, Class A</w:t>
            </w:r>
          </w:p>
        </w:tc>
        <w:tc>
          <w:tcPr>
            <w:tcW w:w="2250" w:type="dxa"/>
          </w:tcPr>
          <w:p w14:paraId="4F901EE4" w14:textId="2B526073" w:rsidR="00F150D8" w:rsidRPr="00A85C11" w:rsidRDefault="00FF2ED5" w:rsidP="00A85C11">
            <w:pPr>
              <w:pStyle w:val="NormalWeb"/>
              <w:spacing w:before="0" w:beforeAutospacing="0" w:after="0" w:afterAutospacing="0"/>
              <w:jc w:val="right"/>
              <w:rPr>
                <w:rFonts w:ascii="Verdana" w:hAnsi="Verdana"/>
                <w:sz w:val="18"/>
                <w:szCs w:val="18"/>
              </w:rPr>
            </w:pPr>
            <w:r>
              <w:rPr>
                <w:rFonts w:ascii="Verdana" w:hAnsi="Verdana"/>
                <w:sz w:val="18"/>
                <w:szCs w:val="18"/>
              </w:rPr>
              <w:t>$5,732.80</w:t>
            </w:r>
          </w:p>
        </w:tc>
        <w:tc>
          <w:tcPr>
            <w:tcW w:w="2250" w:type="dxa"/>
          </w:tcPr>
          <w:p w14:paraId="66FE00D8" w14:textId="74F197DE"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12/01/2021</w:t>
            </w:r>
          </w:p>
        </w:tc>
        <w:tc>
          <w:tcPr>
            <w:tcW w:w="2160" w:type="dxa"/>
          </w:tcPr>
          <w:p w14:paraId="39734D83" w14:textId="211A7EC7"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12/15/2021</w:t>
            </w:r>
          </w:p>
        </w:tc>
      </w:tr>
      <w:tr w:rsidR="00F150D8" w14:paraId="19158D91" w14:textId="77777777" w:rsidTr="00A85C11">
        <w:tc>
          <w:tcPr>
            <w:tcW w:w="3240" w:type="dxa"/>
          </w:tcPr>
          <w:p w14:paraId="77A624F5" w14:textId="18D357D6" w:rsidR="00F150D8" w:rsidRPr="00A85C11"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Sarah R. Jennings, Class B</w:t>
            </w:r>
          </w:p>
        </w:tc>
        <w:tc>
          <w:tcPr>
            <w:tcW w:w="2250" w:type="dxa"/>
          </w:tcPr>
          <w:p w14:paraId="3BE4B687" w14:textId="3B4F9970" w:rsidR="00F150D8" w:rsidRPr="00A85C11" w:rsidRDefault="00FF2ED5" w:rsidP="00A85C11">
            <w:pPr>
              <w:pStyle w:val="NormalWeb"/>
              <w:spacing w:before="0" w:beforeAutospacing="0" w:after="0" w:afterAutospacing="0"/>
              <w:jc w:val="right"/>
              <w:rPr>
                <w:rFonts w:ascii="Verdana" w:hAnsi="Verdana"/>
                <w:sz w:val="18"/>
                <w:szCs w:val="18"/>
              </w:rPr>
            </w:pPr>
            <w:r>
              <w:rPr>
                <w:rFonts w:ascii="Verdana" w:hAnsi="Verdana"/>
                <w:sz w:val="18"/>
                <w:szCs w:val="18"/>
              </w:rPr>
              <w:t>$1,282.35</w:t>
            </w:r>
          </w:p>
        </w:tc>
        <w:tc>
          <w:tcPr>
            <w:tcW w:w="2250" w:type="dxa"/>
          </w:tcPr>
          <w:p w14:paraId="503B25B2" w14:textId="34246F99"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04/01/2022</w:t>
            </w:r>
          </w:p>
        </w:tc>
        <w:tc>
          <w:tcPr>
            <w:tcW w:w="2160" w:type="dxa"/>
          </w:tcPr>
          <w:p w14:paraId="0821F08A" w14:textId="2F2EE2B5" w:rsidR="00F150D8" w:rsidRPr="00F150D8" w:rsidRDefault="00FF2ED5" w:rsidP="00F063A8">
            <w:pPr>
              <w:pStyle w:val="NormalWeb"/>
              <w:spacing w:before="0" w:beforeAutospacing="0" w:after="0" w:afterAutospacing="0"/>
              <w:rPr>
                <w:rFonts w:ascii="Verdana" w:hAnsi="Verdana"/>
                <w:sz w:val="18"/>
                <w:szCs w:val="18"/>
              </w:rPr>
            </w:pPr>
            <w:r>
              <w:rPr>
                <w:rFonts w:ascii="Verdana" w:hAnsi="Verdana"/>
                <w:sz w:val="18"/>
                <w:szCs w:val="18"/>
              </w:rPr>
              <w:t>04/15/2022</w:t>
            </w:r>
          </w:p>
        </w:tc>
      </w:tr>
    </w:tbl>
    <w:p w14:paraId="76AF1C84" w14:textId="77777777" w:rsidR="001E51DC" w:rsidRDefault="001E51DC" w:rsidP="001E51DC">
      <w:pPr>
        <w:pStyle w:val="NormalWeb"/>
        <w:shd w:val="clear" w:color="auto" w:fill="FFFFFF"/>
        <w:spacing w:before="0" w:beforeAutospacing="0" w:after="0" w:afterAutospacing="0"/>
        <w:rPr>
          <w:rFonts w:ascii="Verdana" w:hAnsi="Verdana"/>
          <w:b/>
          <w:bCs/>
          <w:sz w:val="18"/>
          <w:szCs w:val="18"/>
          <w:highlight w:val="yellow"/>
        </w:rPr>
      </w:pPr>
    </w:p>
    <w:p w14:paraId="69F838DA" w14:textId="6132D8AC" w:rsidR="001E51DC" w:rsidRPr="001E51DC" w:rsidRDefault="001E51DC" w:rsidP="001E51DC">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MOTION by Munir Kasti, SECOND by Ben O’Brien, to approve the return of contributions and the retirement applications as presented.</w:t>
      </w:r>
    </w:p>
    <w:p w14:paraId="72A9FD7A" w14:textId="77777777" w:rsidR="001E51DC" w:rsidRPr="001E51DC" w:rsidRDefault="001E51DC" w:rsidP="001E51DC">
      <w:pPr>
        <w:pStyle w:val="NormalWeb"/>
        <w:shd w:val="clear" w:color="auto" w:fill="FFFFFF"/>
        <w:spacing w:before="0" w:beforeAutospacing="0" w:after="0" w:afterAutospacing="0"/>
        <w:rPr>
          <w:rFonts w:ascii="Verdana" w:hAnsi="Verdana"/>
          <w:b/>
          <w:bCs/>
          <w:sz w:val="18"/>
          <w:szCs w:val="18"/>
        </w:rPr>
      </w:pPr>
    </w:p>
    <w:p w14:paraId="7E6E1BF1" w14:textId="77777777" w:rsidR="001E51DC" w:rsidRDefault="001E51DC" w:rsidP="001E51DC">
      <w:pPr>
        <w:pStyle w:val="NormalWeb"/>
        <w:shd w:val="clear" w:color="auto" w:fill="FFFFFF"/>
        <w:spacing w:before="0" w:beforeAutospacing="0" w:after="0" w:afterAutospacing="0"/>
        <w:rPr>
          <w:rFonts w:ascii="Verdana" w:hAnsi="Verdana"/>
          <w:b/>
          <w:bCs/>
          <w:sz w:val="18"/>
          <w:szCs w:val="18"/>
        </w:rPr>
      </w:pPr>
      <w:r w:rsidRPr="001E51DC">
        <w:rPr>
          <w:rFonts w:ascii="Verdana" w:hAnsi="Verdana"/>
          <w:b/>
          <w:bCs/>
          <w:sz w:val="18"/>
          <w:szCs w:val="18"/>
        </w:rPr>
        <w:t>VOTING: unanimous; motion carries.</w:t>
      </w:r>
      <w:r w:rsidRPr="00330605">
        <w:rPr>
          <w:rFonts w:ascii="Verdana" w:hAnsi="Verdana"/>
          <w:b/>
          <w:bCs/>
          <w:sz w:val="18"/>
          <w:szCs w:val="18"/>
        </w:rPr>
        <w:t xml:space="preserve"> </w:t>
      </w:r>
    </w:p>
    <w:p w14:paraId="7025F815" w14:textId="77777777" w:rsidR="00B34990" w:rsidRDefault="00B34990" w:rsidP="00F063A8">
      <w:pPr>
        <w:pStyle w:val="NormalWeb"/>
        <w:shd w:val="clear" w:color="auto" w:fill="FFFFFF"/>
        <w:spacing w:before="0" w:beforeAutospacing="0" w:after="0" w:afterAutospacing="0"/>
        <w:rPr>
          <w:rFonts w:ascii="Verdana" w:hAnsi="Verdana"/>
          <w:b/>
          <w:bCs/>
          <w:sz w:val="22"/>
          <w:szCs w:val="22"/>
        </w:rPr>
      </w:pPr>
    </w:p>
    <w:p w14:paraId="1D522339" w14:textId="3E7ED4D3" w:rsidR="00A85C11" w:rsidRDefault="00D4255D" w:rsidP="00A85C11">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6</w:t>
      </w:r>
      <w:r w:rsidR="005A4B15">
        <w:rPr>
          <w:rFonts w:ascii="Verdana" w:hAnsi="Verdana"/>
          <w:b/>
          <w:bCs/>
          <w:sz w:val="22"/>
          <w:szCs w:val="22"/>
        </w:rPr>
        <w:t>.0</w:t>
      </w:r>
      <w:r w:rsidR="00520C02">
        <w:rPr>
          <w:rFonts w:ascii="Verdana" w:hAnsi="Verdana"/>
          <w:b/>
          <w:bCs/>
          <w:sz w:val="22"/>
          <w:szCs w:val="22"/>
        </w:rPr>
        <w:tab/>
      </w:r>
      <w:r w:rsidR="00FF2ED5">
        <w:rPr>
          <w:rFonts w:ascii="Verdana" w:hAnsi="Verdana"/>
          <w:b/>
          <w:bCs/>
          <w:sz w:val="22"/>
          <w:szCs w:val="22"/>
        </w:rPr>
        <w:t>UPDATE FROM HOOKER &amp; HOLCOMBE</w:t>
      </w:r>
    </w:p>
    <w:p w14:paraId="1B360D91" w14:textId="10D7AD5E" w:rsidR="001E51DC" w:rsidRDefault="00A85C11" w:rsidP="00A85C11">
      <w:pPr>
        <w:pStyle w:val="NormalWeb"/>
        <w:shd w:val="clear" w:color="auto" w:fill="FFFFFF"/>
        <w:spacing w:before="0" w:beforeAutospacing="0" w:after="0" w:afterAutospacing="0"/>
        <w:rPr>
          <w:rFonts w:ascii="Verdana" w:hAnsi="Verdana"/>
          <w:sz w:val="13"/>
          <w:szCs w:val="13"/>
        </w:rPr>
      </w:pPr>
      <w:r w:rsidRPr="00A85C11">
        <w:rPr>
          <w:rFonts w:ascii="Verdana" w:hAnsi="Verdana"/>
          <w:sz w:val="18"/>
          <w:szCs w:val="18"/>
        </w:rPr>
        <w:t xml:space="preserve">6.01 </w:t>
      </w:r>
      <w:r w:rsidR="00FF2ED5">
        <w:rPr>
          <w:rFonts w:ascii="Verdana" w:hAnsi="Verdana"/>
          <w:sz w:val="18"/>
          <w:szCs w:val="18"/>
        </w:rPr>
        <w:t>2021 BERS Preliminary Valuation Report</w:t>
      </w:r>
    </w:p>
    <w:p w14:paraId="35ED603E" w14:textId="10C70078" w:rsidR="003B2D9C" w:rsidRDefault="001E51DC" w:rsidP="00295E54">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Steve </w:t>
      </w:r>
      <w:proofErr w:type="spellStart"/>
      <w:r>
        <w:rPr>
          <w:rFonts w:ascii="Verdana" w:hAnsi="Verdana"/>
          <w:sz w:val="18"/>
          <w:szCs w:val="18"/>
        </w:rPr>
        <w:t>Lemanski</w:t>
      </w:r>
      <w:proofErr w:type="spellEnd"/>
      <w:r>
        <w:rPr>
          <w:rFonts w:ascii="Verdana" w:hAnsi="Verdana"/>
          <w:sz w:val="18"/>
          <w:szCs w:val="18"/>
        </w:rPr>
        <w:t xml:space="preserve"> provided an update</w:t>
      </w:r>
      <w:r w:rsidR="00295E54">
        <w:rPr>
          <w:rFonts w:ascii="Verdana" w:hAnsi="Verdana"/>
          <w:sz w:val="18"/>
          <w:szCs w:val="18"/>
        </w:rPr>
        <w:t xml:space="preserve"> and overview of the preliminary valuation results. He noted that the fund performed extremely well in fiscal year ending June 30, 2021, growing by 31.1% during the fiscal year. He noted key metrics related to liabilities and ADEC. He noted that in FY 2020,</w:t>
      </w:r>
      <w:r w:rsidR="007B29F0">
        <w:rPr>
          <w:rFonts w:ascii="Verdana" w:hAnsi="Verdana"/>
          <w:sz w:val="18"/>
          <w:szCs w:val="18"/>
        </w:rPr>
        <w:t xml:space="preserve"> </w:t>
      </w:r>
      <w:r w:rsidR="00295E54">
        <w:rPr>
          <w:rFonts w:ascii="Verdana" w:hAnsi="Verdana"/>
          <w:sz w:val="18"/>
          <w:szCs w:val="18"/>
        </w:rPr>
        <w:t xml:space="preserve">the accrued liability was approximately $293 </w:t>
      </w:r>
      <w:r w:rsidR="00FE6FBC">
        <w:rPr>
          <w:rFonts w:ascii="Verdana" w:hAnsi="Verdana"/>
          <w:sz w:val="18"/>
          <w:szCs w:val="18"/>
        </w:rPr>
        <w:t>million,</w:t>
      </w:r>
      <w:r w:rsidR="00295E54">
        <w:rPr>
          <w:rFonts w:ascii="Verdana" w:hAnsi="Verdana"/>
          <w:sz w:val="18"/>
          <w:szCs w:val="18"/>
        </w:rPr>
        <w:t xml:space="preserve"> and value of assets was approximately $209 million, for a funded ratio of 71.6%. He noted that in FY 2021, the accrued liability was approximately $</w:t>
      </w:r>
      <w:r w:rsidR="007B29F0">
        <w:rPr>
          <w:rFonts w:ascii="Verdana" w:hAnsi="Verdana"/>
          <w:sz w:val="18"/>
          <w:szCs w:val="18"/>
        </w:rPr>
        <w:t>303</w:t>
      </w:r>
      <w:r w:rsidR="00295E54">
        <w:rPr>
          <w:rFonts w:ascii="Verdana" w:hAnsi="Verdana"/>
          <w:sz w:val="18"/>
          <w:szCs w:val="18"/>
        </w:rPr>
        <w:t xml:space="preserve"> </w:t>
      </w:r>
      <w:r w:rsidR="00FE6FBC">
        <w:rPr>
          <w:rFonts w:ascii="Verdana" w:hAnsi="Verdana"/>
          <w:sz w:val="18"/>
          <w:szCs w:val="18"/>
        </w:rPr>
        <w:t>million,</w:t>
      </w:r>
      <w:r w:rsidR="00295E54">
        <w:rPr>
          <w:rFonts w:ascii="Verdana" w:hAnsi="Verdana"/>
          <w:sz w:val="18"/>
          <w:szCs w:val="18"/>
        </w:rPr>
        <w:t xml:space="preserve"> and value of assets was approximately $2</w:t>
      </w:r>
      <w:r w:rsidR="007B29F0">
        <w:rPr>
          <w:rFonts w:ascii="Verdana" w:hAnsi="Verdana"/>
          <w:sz w:val="18"/>
          <w:szCs w:val="18"/>
        </w:rPr>
        <w:t>20</w:t>
      </w:r>
      <w:r w:rsidR="00295E54">
        <w:rPr>
          <w:rFonts w:ascii="Verdana" w:hAnsi="Verdana"/>
          <w:sz w:val="18"/>
          <w:szCs w:val="18"/>
        </w:rPr>
        <w:t xml:space="preserve"> million, </w:t>
      </w:r>
      <w:r w:rsidR="00295E54">
        <w:rPr>
          <w:rFonts w:ascii="Verdana" w:hAnsi="Verdana"/>
          <w:sz w:val="18"/>
          <w:szCs w:val="18"/>
        </w:rPr>
        <w:lastRenderedPageBreak/>
        <w:t xml:space="preserve">for a funded ratio of </w:t>
      </w:r>
      <w:r w:rsidR="007B29F0">
        <w:rPr>
          <w:rFonts w:ascii="Verdana" w:hAnsi="Verdana"/>
          <w:sz w:val="18"/>
          <w:szCs w:val="18"/>
        </w:rPr>
        <w:t>72</w:t>
      </w:r>
      <w:r w:rsidR="00295E54">
        <w:rPr>
          <w:rFonts w:ascii="Verdana" w:hAnsi="Verdana"/>
          <w:sz w:val="18"/>
          <w:szCs w:val="18"/>
        </w:rPr>
        <w:t>.</w:t>
      </w:r>
      <w:r w:rsidR="007B29F0">
        <w:rPr>
          <w:rFonts w:ascii="Verdana" w:hAnsi="Verdana"/>
          <w:sz w:val="18"/>
          <w:szCs w:val="18"/>
        </w:rPr>
        <w:t>7</w:t>
      </w:r>
      <w:r w:rsidR="00295E54">
        <w:rPr>
          <w:rFonts w:ascii="Verdana" w:hAnsi="Verdana"/>
          <w:sz w:val="18"/>
          <w:szCs w:val="18"/>
        </w:rPr>
        <w:t xml:space="preserve">%. He noted that there were no COLA increases in 2021 and retiree mortality was higher than expected, which contributed to narrowing the gap between accrued liability and </w:t>
      </w:r>
      <w:r w:rsidR="007B29F0">
        <w:rPr>
          <w:rFonts w:ascii="Verdana" w:hAnsi="Verdana"/>
          <w:sz w:val="18"/>
          <w:szCs w:val="18"/>
        </w:rPr>
        <w:t xml:space="preserve">value of assets. He walked through the impacts of changing the discount rate, certain IBEW changes that resulted in an increased accrued liability of around $4 million, and an asset smoothing of 10 years versus 5 years. </w:t>
      </w:r>
      <w:r w:rsidR="003B2D9C">
        <w:rPr>
          <w:rFonts w:ascii="Verdana" w:hAnsi="Verdana"/>
          <w:sz w:val="18"/>
          <w:szCs w:val="18"/>
        </w:rPr>
        <w:t xml:space="preserve">He said that 10 years asset smoothing is relatively less common in the public sector than a </w:t>
      </w:r>
      <w:r w:rsidR="00FE6FBC">
        <w:rPr>
          <w:rFonts w:ascii="Verdana" w:hAnsi="Verdana"/>
          <w:sz w:val="18"/>
          <w:szCs w:val="18"/>
        </w:rPr>
        <w:t>5-year</w:t>
      </w:r>
      <w:r w:rsidR="003B2D9C">
        <w:rPr>
          <w:rFonts w:ascii="Verdana" w:hAnsi="Verdana"/>
          <w:sz w:val="18"/>
          <w:szCs w:val="18"/>
        </w:rPr>
        <w:t xml:space="preserve"> asset smoothing.</w:t>
      </w:r>
      <w:r w:rsidR="00FE6FBC">
        <w:rPr>
          <w:rFonts w:ascii="Verdana" w:hAnsi="Verdana"/>
          <w:sz w:val="18"/>
          <w:szCs w:val="18"/>
        </w:rPr>
        <w:t xml:space="preserve"> He also walked through scenarios where the 5-year asset smoothing is applied</w:t>
      </w:r>
      <w:r w:rsidR="008C64AE">
        <w:rPr>
          <w:rFonts w:ascii="Verdana" w:hAnsi="Verdana"/>
          <w:sz w:val="18"/>
          <w:szCs w:val="18"/>
        </w:rPr>
        <w:t xml:space="preserve"> both</w:t>
      </w:r>
      <w:r w:rsidR="00FE6FBC">
        <w:rPr>
          <w:rFonts w:ascii="Verdana" w:hAnsi="Verdana"/>
          <w:sz w:val="18"/>
          <w:szCs w:val="18"/>
        </w:rPr>
        <w:t xml:space="preserve"> prospectively and retrospectively and when it is applied just prospectively. </w:t>
      </w:r>
    </w:p>
    <w:p w14:paraId="71A48221" w14:textId="77777777" w:rsidR="003B2D9C" w:rsidRDefault="003B2D9C" w:rsidP="00295E54">
      <w:pPr>
        <w:pStyle w:val="NormalWeb"/>
        <w:shd w:val="clear" w:color="auto" w:fill="FFFFFF"/>
        <w:spacing w:before="0" w:beforeAutospacing="0" w:after="0" w:afterAutospacing="0"/>
        <w:rPr>
          <w:rFonts w:ascii="Verdana" w:hAnsi="Verdana"/>
          <w:sz w:val="18"/>
          <w:szCs w:val="18"/>
        </w:rPr>
      </w:pPr>
    </w:p>
    <w:p w14:paraId="6067D024" w14:textId="4BC83317" w:rsidR="00295E54" w:rsidRDefault="003B2D9C" w:rsidP="00295E54">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Robert Lessard went into more detail on the market value gain for FY2021 versus the actuarial value for FY2021. He noted that with asset smoothing, the actuarial value of return is much less than the market value gain. He showed calculations for actuarial value gain/loss with the application of </w:t>
      </w:r>
      <w:r w:rsidR="00FE6FBC">
        <w:rPr>
          <w:rFonts w:ascii="Verdana" w:hAnsi="Verdana"/>
          <w:sz w:val="18"/>
          <w:szCs w:val="18"/>
        </w:rPr>
        <w:t>10-year</w:t>
      </w:r>
      <w:r>
        <w:rPr>
          <w:rFonts w:ascii="Verdana" w:hAnsi="Verdana"/>
          <w:sz w:val="18"/>
          <w:szCs w:val="18"/>
        </w:rPr>
        <w:t xml:space="preserve"> asset smoothing and </w:t>
      </w:r>
      <w:r w:rsidR="00FE6FBC">
        <w:rPr>
          <w:rFonts w:ascii="Verdana" w:hAnsi="Verdana"/>
          <w:sz w:val="18"/>
          <w:szCs w:val="18"/>
        </w:rPr>
        <w:t>5-year</w:t>
      </w:r>
      <w:r>
        <w:rPr>
          <w:rFonts w:ascii="Verdana" w:hAnsi="Verdana"/>
          <w:sz w:val="18"/>
          <w:szCs w:val="18"/>
        </w:rPr>
        <w:t xml:space="preserve"> asset smoothing.  </w:t>
      </w:r>
    </w:p>
    <w:p w14:paraId="0F1FA1A8" w14:textId="4B8952B8" w:rsidR="00FE6FBC" w:rsidRDefault="00FE6FBC" w:rsidP="00295E54">
      <w:pPr>
        <w:pStyle w:val="NormalWeb"/>
        <w:shd w:val="clear" w:color="auto" w:fill="FFFFFF"/>
        <w:spacing w:before="0" w:beforeAutospacing="0" w:after="0" w:afterAutospacing="0"/>
        <w:rPr>
          <w:rFonts w:ascii="Verdana" w:hAnsi="Verdana"/>
          <w:sz w:val="18"/>
          <w:szCs w:val="18"/>
        </w:rPr>
      </w:pPr>
    </w:p>
    <w:p w14:paraId="38582D89" w14:textId="15B4A0BA" w:rsidR="00A03179" w:rsidRDefault="00FE6FBC" w:rsidP="00295E54">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w:t>
      </w:r>
      <w:proofErr w:type="spellStart"/>
      <w:r>
        <w:rPr>
          <w:rFonts w:ascii="Verdana" w:hAnsi="Verdana"/>
          <w:sz w:val="18"/>
          <w:szCs w:val="18"/>
        </w:rPr>
        <w:t>Lemanski</w:t>
      </w:r>
      <w:proofErr w:type="spellEnd"/>
      <w:r>
        <w:rPr>
          <w:rFonts w:ascii="Verdana" w:hAnsi="Verdana"/>
          <w:sz w:val="18"/>
          <w:szCs w:val="18"/>
        </w:rPr>
        <w:t xml:space="preserve"> recommended that the BERS Board approve a 5-year asset smoothing that is applied both prospectively and retrospectively. Mr. Hooper asked if it is common to apply retrospective smoothing, and Mr. </w:t>
      </w:r>
      <w:proofErr w:type="spellStart"/>
      <w:r>
        <w:rPr>
          <w:rFonts w:ascii="Verdana" w:hAnsi="Verdana"/>
          <w:sz w:val="18"/>
          <w:szCs w:val="18"/>
        </w:rPr>
        <w:t>Lemanski</w:t>
      </w:r>
      <w:proofErr w:type="spellEnd"/>
      <w:r>
        <w:rPr>
          <w:rFonts w:ascii="Verdana" w:hAnsi="Verdana"/>
          <w:sz w:val="18"/>
          <w:szCs w:val="18"/>
        </w:rPr>
        <w:t xml:space="preserve"> replied that yes, it is. Mr. Kasti noted that the change from 10-year smoothing to 5-year smoothing was not a high priority; rather, a 30-year amortization was higher-priority, in terms of impact. He asked whether the smoothing could be decreased from 10 years to 7 years, rather than 5. Mr. </w:t>
      </w:r>
      <w:proofErr w:type="spellStart"/>
      <w:r>
        <w:rPr>
          <w:rFonts w:ascii="Verdana" w:hAnsi="Verdana"/>
          <w:sz w:val="18"/>
          <w:szCs w:val="18"/>
        </w:rPr>
        <w:t>Lemanski</w:t>
      </w:r>
      <w:proofErr w:type="spellEnd"/>
      <w:r>
        <w:rPr>
          <w:rFonts w:ascii="Verdana" w:hAnsi="Verdana"/>
          <w:sz w:val="18"/>
          <w:szCs w:val="18"/>
        </w:rPr>
        <w:t xml:space="preserve"> replied that yes, it would be possible to do that. He also said that </w:t>
      </w:r>
      <w:r w:rsidR="008A0C38">
        <w:rPr>
          <w:rFonts w:ascii="Verdana" w:hAnsi="Verdana"/>
          <w:sz w:val="18"/>
          <w:szCs w:val="18"/>
        </w:rPr>
        <w:t>a change to the amortization does not necessarily need to occur prior to a change in the asset smoot</w:t>
      </w:r>
      <w:r w:rsidR="00FD008F">
        <w:rPr>
          <w:rFonts w:ascii="Verdana" w:hAnsi="Verdana"/>
          <w:sz w:val="18"/>
          <w:szCs w:val="18"/>
        </w:rPr>
        <w:t>h</w:t>
      </w:r>
      <w:r w:rsidR="008A0C38">
        <w:rPr>
          <w:rFonts w:ascii="Verdana" w:hAnsi="Verdana"/>
          <w:sz w:val="18"/>
          <w:szCs w:val="18"/>
        </w:rPr>
        <w:t>ing</w:t>
      </w:r>
      <w:r w:rsidR="00FD008F">
        <w:rPr>
          <w:rFonts w:ascii="Verdana" w:hAnsi="Verdana"/>
          <w:sz w:val="18"/>
          <w:szCs w:val="18"/>
        </w:rPr>
        <w:t xml:space="preserve"> calculations. </w:t>
      </w:r>
      <w:r w:rsidR="00566F52">
        <w:rPr>
          <w:rFonts w:ascii="Verdana" w:hAnsi="Verdana"/>
          <w:sz w:val="18"/>
          <w:szCs w:val="18"/>
        </w:rPr>
        <w:t xml:space="preserve">Mr. Robins asked whether the BERS Board should commit to a smoothing methodology for the long-term, and Mr. </w:t>
      </w:r>
      <w:proofErr w:type="spellStart"/>
      <w:r w:rsidR="00566F52">
        <w:rPr>
          <w:rFonts w:ascii="Verdana" w:hAnsi="Verdana"/>
          <w:sz w:val="18"/>
          <w:szCs w:val="18"/>
        </w:rPr>
        <w:t>Lemanski</w:t>
      </w:r>
      <w:proofErr w:type="spellEnd"/>
      <w:r w:rsidR="00566F52">
        <w:rPr>
          <w:rFonts w:ascii="Verdana" w:hAnsi="Verdana"/>
          <w:sz w:val="18"/>
          <w:szCs w:val="18"/>
        </w:rPr>
        <w:t xml:space="preserve"> said that it would not be preferable to change the method every 2-3 years.</w:t>
      </w:r>
      <w:r w:rsidR="00914011">
        <w:rPr>
          <w:rFonts w:ascii="Verdana" w:hAnsi="Verdana"/>
          <w:sz w:val="18"/>
          <w:szCs w:val="18"/>
        </w:rPr>
        <w:t xml:space="preserve"> Ms. Pizzi added that it would be more conservative to recognize those gains and losses on a shorter-term than smoothing over the longer term. She noted that a 5-year retrospective/prospective smoothing is common across the industry</w:t>
      </w:r>
      <w:r w:rsidR="008C64AE">
        <w:rPr>
          <w:rFonts w:ascii="Verdana" w:hAnsi="Verdana"/>
          <w:sz w:val="18"/>
          <w:szCs w:val="18"/>
        </w:rPr>
        <w:t>;</w:t>
      </w:r>
      <w:r w:rsidR="00A03179">
        <w:rPr>
          <w:rFonts w:ascii="Verdana" w:hAnsi="Verdana"/>
          <w:sz w:val="18"/>
          <w:szCs w:val="18"/>
        </w:rPr>
        <w:t xml:space="preserve"> </w:t>
      </w:r>
      <w:r w:rsidR="008C64AE">
        <w:rPr>
          <w:rFonts w:ascii="Verdana" w:hAnsi="Verdana"/>
          <w:sz w:val="18"/>
          <w:szCs w:val="18"/>
        </w:rPr>
        <w:t xml:space="preserve">Mr. </w:t>
      </w:r>
      <w:proofErr w:type="spellStart"/>
      <w:r w:rsidR="008C64AE">
        <w:rPr>
          <w:rFonts w:ascii="Verdana" w:hAnsi="Verdana"/>
          <w:sz w:val="18"/>
          <w:szCs w:val="18"/>
        </w:rPr>
        <w:t>Lemanski</w:t>
      </w:r>
      <w:proofErr w:type="spellEnd"/>
      <w:r w:rsidR="008C64AE">
        <w:rPr>
          <w:rFonts w:ascii="Verdana" w:hAnsi="Verdana"/>
          <w:sz w:val="18"/>
          <w:szCs w:val="18"/>
        </w:rPr>
        <w:t xml:space="preserve"> confirmed the next most </w:t>
      </w:r>
      <w:r w:rsidR="00A03179">
        <w:rPr>
          <w:rFonts w:ascii="Verdana" w:hAnsi="Verdana"/>
          <w:sz w:val="18"/>
          <w:szCs w:val="18"/>
        </w:rPr>
        <w:t>common method is using a smoothing timeframe</w:t>
      </w:r>
      <w:r w:rsidR="008C64AE">
        <w:rPr>
          <w:rFonts w:ascii="Verdana" w:hAnsi="Verdana"/>
          <w:sz w:val="18"/>
          <w:szCs w:val="18"/>
        </w:rPr>
        <w:t xml:space="preserve"> less than 5 years, however 5 year is the most common by a significant margin</w:t>
      </w:r>
      <w:r w:rsidR="00A03179">
        <w:rPr>
          <w:rFonts w:ascii="Verdana" w:hAnsi="Verdana"/>
          <w:sz w:val="18"/>
          <w:szCs w:val="18"/>
        </w:rPr>
        <w:t>.</w:t>
      </w:r>
      <w:r w:rsidR="00742463">
        <w:rPr>
          <w:rFonts w:ascii="Verdana" w:hAnsi="Verdana"/>
          <w:sz w:val="18"/>
          <w:szCs w:val="18"/>
        </w:rPr>
        <w:t xml:space="preserve"> Mr. </w:t>
      </w:r>
      <w:proofErr w:type="spellStart"/>
      <w:r w:rsidR="00742463">
        <w:rPr>
          <w:rFonts w:ascii="Verdana" w:hAnsi="Verdana"/>
          <w:sz w:val="18"/>
          <w:szCs w:val="18"/>
        </w:rPr>
        <w:t>Lemanski</w:t>
      </w:r>
      <w:proofErr w:type="spellEnd"/>
      <w:r w:rsidR="00742463">
        <w:rPr>
          <w:rFonts w:ascii="Verdana" w:hAnsi="Verdana"/>
          <w:sz w:val="18"/>
          <w:szCs w:val="18"/>
        </w:rPr>
        <w:t xml:space="preserve"> noted that moving to a 5-year smoothing will help mitigate disruptions from the scheduled discount rate decreases in the coming years. </w:t>
      </w:r>
      <w:r w:rsidR="00BC5239">
        <w:rPr>
          <w:rFonts w:ascii="Verdana" w:hAnsi="Verdana"/>
          <w:sz w:val="18"/>
          <w:szCs w:val="18"/>
        </w:rPr>
        <w:t xml:space="preserve">He emphasized that this is a long-term strategic change and an industry standard methodology. </w:t>
      </w:r>
    </w:p>
    <w:p w14:paraId="4FC28EB5" w14:textId="75E984BA" w:rsidR="000E41B4" w:rsidRDefault="000E41B4" w:rsidP="00295E54">
      <w:pPr>
        <w:pStyle w:val="NormalWeb"/>
        <w:shd w:val="clear" w:color="auto" w:fill="FFFFFF"/>
        <w:spacing w:before="0" w:beforeAutospacing="0" w:after="0" w:afterAutospacing="0"/>
        <w:rPr>
          <w:rFonts w:ascii="Verdana" w:hAnsi="Verdana"/>
          <w:sz w:val="18"/>
          <w:szCs w:val="18"/>
        </w:rPr>
      </w:pPr>
    </w:p>
    <w:p w14:paraId="1A95BEA5" w14:textId="1DA5DC71" w:rsidR="000E41B4" w:rsidRPr="000E41B4" w:rsidRDefault="000E41B4" w:rsidP="00295E54">
      <w:pPr>
        <w:pStyle w:val="NormalWeb"/>
        <w:shd w:val="clear" w:color="auto" w:fill="FFFFFF"/>
        <w:spacing w:before="0" w:beforeAutospacing="0" w:after="0" w:afterAutospacing="0"/>
        <w:rPr>
          <w:rFonts w:ascii="Verdana" w:hAnsi="Verdana"/>
          <w:b/>
          <w:bCs/>
          <w:sz w:val="18"/>
          <w:szCs w:val="18"/>
        </w:rPr>
      </w:pPr>
      <w:r w:rsidRPr="00E40FEB">
        <w:rPr>
          <w:rFonts w:ascii="Verdana" w:hAnsi="Verdana"/>
          <w:b/>
          <w:bCs/>
          <w:sz w:val="18"/>
          <w:szCs w:val="18"/>
        </w:rPr>
        <w:t>MOTION by Patrick Robins, SECOND by Katherine Schad, to retroactively implement a five-year smoothing method, to include amortized and unamortized years.</w:t>
      </w:r>
      <w:r>
        <w:rPr>
          <w:rFonts w:ascii="Verdana" w:hAnsi="Verdana"/>
          <w:b/>
          <w:bCs/>
          <w:sz w:val="18"/>
          <w:szCs w:val="18"/>
        </w:rPr>
        <w:t xml:space="preserve"> </w:t>
      </w:r>
    </w:p>
    <w:p w14:paraId="50CCB316" w14:textId="66CCD87A" w:rsidR="000E41B4" w:rsidRPr="000E41B4" w:rsidRDefault="000E41B4" w:rsidP="00295E54">
      <w:pPr>
        <w:pStyle w:val="NormalWeb"/>
        <w:shd w:val="clear" w:color="auto" w:fill="FFFFFF"/>
        <w:spacing w:before="0" w:beforeAutospacing="0" w:after="0" w:afterAutospacing="0"/>
        <w:rPr>
          <w:rFonts w:ascii="Verdana" w:hAnsi="Verdana"/>
          <w:b/>
          <w:bCs/>
          <w:sz w:val="18"/>
          <w:szCs w:val="18"/>
          <w:u w:val="single"/>
        </w:rPr>
      </w:pPr>
      <w:r w:rsidRPr="000E41B4">
        <w:rPr>
          <w:rFonts w:ascii="Verdana" w:hAnsi="Verdana"/>
          <w:b/>
          <w:bCs/>
          <w:sz w:val="18"/>
          <w:szCs w:val="18"/>
          <w:u w:val="single"/>
        </w:rPr>
        <w:t>DISCUSSION:</w:t>
      </w:r>
    </w:p>
    <w:p w14:paraId="5B99A147" w14:textId="1F0E6569" w:rsidR="000E41B4" w:rsidRPr="000E41B4" w:rsidRDefault="000E41B4" w:rsidP="00E40FEB">
      <w:pPr>
        <w:pStyle w:val="NormalWeb"/>
        <w:numPr>
          <w:ilvl w:val="0"/>
          <w:numId w:val="1"/>
        </w:numPr>
        <w:shd w:val="clear" w:color="auto" w:fill="FFFFFF"/>
        <w:spacing w:before="0" w:beforeAutospacing="0" w:after="0" w:afterAutospacing="0"/>
        <w:rPr>
          <w:rFonts w:ascii="Verdana" w:hAnsi="Verdana"/>
          <w:b/>
          <w:bCs/>
          <w:sz w:val="18"/>
          <w:szCs w:val="18"/>
        </w:rPr>
      </w:pPr>
      <w:r w:rsidRPr="000E41B4">
        <w:rPr>
          <w:rFonts w:ascii="Verdana" w:hAnsi="Verdana"/>
          <w:b/>
          <w:bCs/>
          <w:sz w:val="18"/>
          <w:szCs w:val="18"/>
        </w:rPr>
        <w:t xml:space="preserve">Mr. Dow said that now would be the best time to make such a sweeping change and move everything onto the five-year smoothing schedule. </w:t>
      </w:r>
    </w:p>
    <w:p w14:paraId="0655226C" w14:textId="0B164255" w:rsidR="000E41B4" w:rsidRDefault="000E41B4" w:rsidP="000E41B4">
      <w:pPr>
        <w:pStyle w:val="NormalWeb"/>
        <w:shd w:val="clear" w:color="auto" w:fill="FFFFFF"/>
        <w:spacing w:before="0" w:beforeAutospacing="0" w:after="0" w:afterAutospacing="0"/>
        <w:rPr>
          <w:rFonts w:ascii="Verdana" w:hAnsi="Verdana"/>
          <w:b/>
          <w:bCs/>
          <w:sz w:val="18"/>
          <w:szCs w:val="18"/>
        </w:rPr>
      </w:pPr>
    </w:p>
    <w:p w14:paraId="3D22A9AB" w14:textId="7F068C0D" w:rsidR="001E51DC" w:rsidRPr="000E41B4" w:rsidRDefault="000E41B4" w:rsidP="00A85C11">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 xml:space="preserve">VOTING: unanimous; motion carries. </w:t>
      </w:r>
    </w:p>
    <w:p w14:paraId="43A3F13F" w14:textId="69670839" w:rsidR="00A85C11" w:rsidRDefault="00A85C11" w:rsidP="00A85C11">
      <w:pPr>
        <w:pStyle w:val="NormalWeb"/>
        <w:shd w:val="clear" w:color="auto" w:fill="FFFFFF"/>
        <w:spacing w:before="0" w:beforeAutospacing="0" w:after="0" w:afterAutospacing="0"/>
        <w:ind w:left="990" w:hanging="990"/>
        <w:rPr>
          <w:rFonts w:ascii="Verdana" w:hAnsi="Verdana"/>
          <w:b/>
          <w:bCs/>
          <w:sz w:val="22"/>
          <w:szCs w:val="22"/>
        </w:rPr>
      </w:pPr>
    </w:p>
    <w:p w14:paraId="30B35D08" w14:textId="6E0F2BF5" w:rsidR="00B85B83" w:rsidRPr="00B85B83" w:rsidRDefault="00B85B83" w:rsidP="00B85B83">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Kasti asked when the BERS Board can anticipate the final actuarial valuation report, and Mr. </w:t>
      </w:r>
      <w:proofErr w:type="spellStart"/>
      <w:r>
        <w:rPr>
          <w:rFonts w:ascii="Verdana" w:hAnsi="Verdana"/>
          <w:sz w:val="18"/>
          <w:szCs w:val="18"/>
        </w:rPr>
        <w:t>Lemanski</w:t>
      </w:r>
      <w:proofErr w:type="spellEnd"/>
      <w:r>
        <w:rPr>
          <w:rFonts w:ascii="Verdana" w:hAnsi="Verdana"/>
          <w:sz w:val="18"/>
          <w:szCs w:val="18"/>
        </w:rPr>
        <w:t xml:space="preserve"> replied that it will be available prior to the next meeting. Finance Director Goodwin noted that final portfolio performance numbers are not reconciled until late October/early November, hence why the final report is available when it is (there had been prior discussion of potentially having the report available earlier, but it isn’t feasible, given the timing above). </w:t>
      </w:r>
    </w:p>
    <w:p w14:paraId="6E37AFFA" w14:textId="77777777" w:rsidR="00B85B83" w:rsidRDefault="00B85B83" w:rsidP="00A85C11">
      <w:pPr>
        <w:pStyle w:val="NormalWeb"/>
        <w:shd w:val="clear" w:color="auto" w:fill="FFFFFF"/>
        <w:spacing w:before="0" w:beforeAutospacing="0" w:after="0" w:afterAutospacing="0"/>
        <w:ind w:left="990" w:hanging="990"/>
        <w:rPr>
          <w:rFonts w:ascii="Verdana" w:hAnsi="Verdana"/>
          <w:b/>
          <w:bCs/>
          <w:sz w:val="22"/>
          <w:szCs w:val="22"/>
        </w:rPr>
      </w:pPr>
    </w:p>
    <w:p w14:paraId="23090A66" w14:textId="333E7EBC" w:rsidR="00A85C11" w:rsidRDefault="00FF2ED5" w:rsidP="00A85C11">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w:t>
      </w:r>
      <w:r w:rsidR="00A85C11">
        <w:rPr>
          <w:rFonts w:ascii="Verdana" w:hAnsi="Verdana"/>
          <w:b/>
          <w:bCs/>
          <w:sz w:val="22"/>
          <w:szCs w:val="22"/>
        </w:rPr>
        <w:t>.0    FIDUCIENT’S</w:t>
      </w:r>
    </w:p>
    <w:p w14:paraId="56AC3D0A" w14:textId="1BF8BC47" w:rsidR="00A85C11" w:rsidRDefault="00FF2ED5"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00A85C11">
        <w:rPr>
          <w:rFonts w:ascii="Verdana" w:hAnsi="Verdana"/>
          <w:sz w:val="18"/>
          <w:szCs w:val="18"/>
        </w:rPr>
        <w:t>.</w:t>
      </w:r>
      <w:r w:rsidR="00A85C11" w:rsidRPr="00722EC6">
        <w:rPr>
          <w:rFonts w:ascii="Verdana" w:hAnsi="Verdana"/>
          <w:sz w:val="18"/>
          <w:szCs w:val="18"/>
        </w:rPr>
        <w:t xml:space="preserve">01 </w:t>
      </w:r>
      <w:r>
        <w:rPr>
          <w:rFonts w:ascii="Verdana" w:hAnsi="Verdana"/>
          <w:sz w:val="18"/>
          <w:szCs w:val="18"/>
        </w:rPr>
        <w:t>November</w:t>
      </w:r>
      <w:r w:rsidR="00A85C11">
        <w:rPr>
          <w:rFonts w:ascii="Verdana" w:hAnsi="Verdana"/>
          <w:sz w:val="18"/>
          <w:szCs w:val="18"/>
        </w:rPr>
        <w:t xml:space="preserve"> Investment Update</w:t>
      </w:r>
    </w:p>
    <w:p w14:paraId="305BB5B4" w14:textId="4E776ADB" w:rsidR="001847F1" w:rsidRDefault="00B642D2"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Robins asked for Fiducient’s perspective on current equity markets. Ms. Pizzi noted that equity markets are currently skittish, driven by 1.) actions from central banks around the world (such as the US Federal Reserve) to try and address inflation</w:t>
      </w:r>
      <w:r w:rsidR="007E0413">
        <w:rPr>
          <w:rFonts w:ascii="Verdana" w:hAnsi="Verdana"/>
          <w:sz w:val="18"/>
          <w:szCs w:val="18"/>
        </w:rPr>
        <w:t xml:space="preserve"> and</w:t>
      </w:r>
      <w:r>
        <w:rPr>
          <w:rFonts w:ascii="Verdana" w:hAnsi="Verdana"/>
          <w:sz w:val="18"/>
          <w:szCs w:val="18"/>
        </w:rPr>
        <w:t xml:space="preserve"> 2.) </w:t>
      </w:r>
      <w:r w:rsidR="007E0413">
        <w:rPr>
          <w:rFonts w:ascii="Verdana" w:hAnsi="Verdana"/>
          <w:sz w:val="18"/>
          <w:szCs w:val="18"/>
        </w:rPr>
        <w:t xml:space="preserve">concerns about the effects of the Omicron variant of Covid-19. </w:t>
      </w:r>
    </w:p>
    <w:p w14:paraId="564B2FF2" w14:textId="1D7B2F55" w:rsidR="009B191E" w:rsidRDefault="009B191E" w:rsidP="00A85C11">
      <w:pPr>
        <w:pStyle w:val="NormalWeb"/>
        <w:shd w:val="clear" w:color="auto" w:fill="FFFFFF"/>
        <w:spacing w:before="0" w:beforeAutospacing="0" w:after="0" w:afterAutospacing="0"/>
        <w:rPr>
          <w:rFonts w:ascii="Verdana" w:hAnsi="Verdana"/>
          <w:sz w:val="18"/>
          <w:szCs w:val="18"/>
        </w:rPr>
      </w:pPr>
    </w:p>
    <w:p w14:paraId="19D3903F" w14:textId="409863B8" w:rsidR="009B191E" w:rsidRDefault="009B191E"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lastRenderedPageBreak/>
        <w:t xml:space="preserve">Ms. Pizzi walked through asset class performance for November. She noted that fixed income rates rose during November until Thanksgiving and the discovery of the Omicron variant, which caused volatility </w:t>
      </w:r>
      <w:r w:rsidR="00F211D3">
        <w:rPr>
          <w:rFonts w:ascii="Verdana" w:hAnsi="Verdana"/>
          <w:sz w:val="18"/>
          <w:szCs w:val="18"/>
        </w:rPr>
        <w:t xml:space="preserve">to increase </w:t>
      </w:r>
      <w:r>
        <w:rPr>
          <w:rFonts w:ascii="Verdana" w:hAnsi="Verdana"/>
          <w:sz w:val="18"/>
          <w:szCs w:val="18"/>
        </w:rPr>
        <w:t>and rate</w:t>
      </w:r>
      <w:r w:rsidR="00F211D3">
        <w:rPr>
          <w:rFonts w:ascii="Verdana" w:hAnsi="Verdana"/>
          <w:sz w:val="18"/>
          <w:szCs w:val="18"/>
        </w:rPr>
        <w:t>s to</w:t>
      </w:r>
      <w:r>
        <w:rPr>
          <w:rFonts w:ascii="Verdana" w:hAnsi="Verdana"/>
          <w:sz w:val="18"/>
          <w:szCs w:val="18"/>
        </w:rPr>
        <w:t xml:space="preserve"> decrease. She noted that US equity markets closed the month lower due to Covid-induced selling, though they had gained over most of the month, and that non-US equity markets lagged behind domestic equities due to a stronger dollar. </w:t>
      </w:r>
      <w:r w:rsidR="00D20DA0">
        <w:rPr>
          <w:rFonts w:ascii="Verdana" w:hAnsi="Verdana"/>
          <w:sz w:val="18"/>
          <w:szCs w:val="18"/>
        </w:rPr>
        <w:t xml:space="preserve">She said that in terms of the real asset/alternatives sector, there </w:t>
      </w:r>
      <w:r w:rsidR="003B64A3">
        <w:rPr>
          <w:rFonts w:ascii="Verdana" w:hAnsi="Verdana"/>
          <w:sz w:val="18"/>
          <w:szCs w:val="18"/>
        </w:rPr>
        <w:t>was a pullback in</w:t>
      </w:r>
      <w:r w:rsidR="00D20DA0">
        <w:rPr>
          <w:rFonts w:ascii="Verdana" w:hAnsi="Verdana"/>
          <w:sz w:val="18"/>
          <w:szCs w:val="18"/>
        </w:rPr>
        <w:t xml:space="preserve"> commodities markets </w:t>
      </w:r>
      <w:r w:rsidR="003B64A3">
        <w:rPr>
          <w:rFonts w:ascii="Verdana" w:hAnsi="Verdana"/>
          <w:sz w:val="18"/>
          <w:szCs w:val="18"/>
        </w:rPr>
        <w:t>due to fear of COVID-induced lockdowns</w:t>
      </w:r>
      <w:r w:rsidR="009D455A">
        <w:rPr>
          <w:rFonts w:ascii="Verdana" w:hAnsi="Verdana"/>
          <w:sz w:val="18"/>
          <w:szCs w:val="18"/>
        </w:rPr>
        <w:t>, but the sector has done remarkable well this year due to the inflation expectations broadly</w:t>
      </w:r>
      <w:r w:rsidR="00D20DA0">
        <w:rPr>
          <w:rFonts w:ascii="Verdana" w:hAnsi="Verdana"/>
          <w:sz w:val="18"/>
          <w:szCs w:val="18"/>
        </w:rPr>
        <w:t xml:space="preserve">. </w:t>
      </w:r>
    </w:p>
    <w:p w14:paraId="34FEB079" w14:textId="29C4E01C" w:rsidR="009747E1" w:rsidRDefault="009747E1" w:rsidP="00A85C11">
      <w:pPr>
        <w:pStyle w:val="NormalWeb"/>
        <w:shd w:val="clear" w:color="auto" w:fill="FFFFFF"/>
        <w:spacing w:before="0" w:beforeAutospacing="0" w:after="0" w:afterAutospacing="0"/>
        <w:rPr>
          <w:rFonts w:ascii="Verdana" w:hAnsi="Verdana"/>
          <w:sz w:val="18"/>
          <w:szCs w:val="18"/>
        </w:rPr>
      </w:pPr>
    </w:p>
    <w:p w14:paraId="00D656F6" w14:textId="30A12A2B" w:rsidR="009747E1" w:rsidRDefault="009747E1"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then walked through the asset allocation as of November 30, 2021. She noted that the fixed income </w:t>
      </w:r>
      <w:r w:rsidR="00F211D3">
        <w:rPr>
          <w:rFonts w:ascii="Verdana" w:hAnsi="Verdana"/>
          <w:sz w:val="18"/>
          <w:szCs w:val="18"/>
        </w:rPr>
        <w:t>allocation is</w:t>
      </w:r>
      <w:r>
        <w:rPr>
          <w:rFonts w:ascii="Verdana" w:hAnsi="Verdana"/>
          <w:sz w:val="18"/>
          <w:szCs w:val="18"/>
        </w:rPr>
        <w:t xml:space="preserve"> slightly under target, domestic equities are slightly over target </w:t>
      </w:r>
      <w:r w:rsidR="00F211D3">
        <w:rPr>
          <w:rFonts w:ascii="Verdana" w:hAnsi="Verdana"/>
          <w:sz w:val="18"/>
          <w:szCs w:val="18"/>
        </w:rPr>
        <w:t>while</w:t>
      </w:r>
      <w:r>
        <w:rPr>
          <w:rFonts w:ascii="Verdana" w:hAnsi="Verdana"/>
          <w:sz w:val="18"/>
          <w:szCs w:val="18"/>
        </w:rPr>
        <w:t xml:space="preserve"> international equities are slightly under target, and that real assets are slightly under</w:t>
      </w:r>
      <w:r w:rsidR="00F211D3">
        <w:rPr>
          <w:rFonts w:ascii="Verdana" w:hAnsi="Verdana"/>
          <w:sz w:val="18"/>
          <w:szCs w:val="18"/>
        </w:rPr>
        <w:t>weight</w:t>
      </w:r>
      <w:r>
        <w:rPr>
          <w:rFonts w:ascii="Verdana" w:hAnsi="Verdana"/>
          <w:sz w:val="18"/>
          <w:szCs w:val="18"/>
        </w:rPr>
        <w:t xml:space="preserve">. She noted that the rebalancing </w:t>
      </w:r>
      <w:r w:rsidRPr="008E7B4F">
        <w:rPr>
          <w:rFonts w:ascii="Verdana" w:hAnsi="Verdana"/>
          <w:sz w:val="18"/>
          <w:szCs w:val="18"/>
        </w:rPr>
        <w:t xml:space="preserve">from </w:t>
      </w:r>
      <w:r w:rsidR="008E7B4F" w:rsidRPr="00A07FAD">
        <w:rPr>
          <w:rFonts w:ascii="Verdana" w:hAnsi="Verdana"/>
          <w:sz w:val="18"/>
          <w:szCs w:val="18"/>
        </w:rPr>
        <w:t>US equities</w:t>
      </w:r>
      <w:r w:rsidRPr="008E7B4F">
        <w:rPr>
          <w:rFonts w:ascii="Verdana" w:hAnsi="Verdana"/>
          <w:sz w:val="18"/>
          <w:szCs w:val="18"/>
        </w:rPr>
        <w:t xml:space="preserve"> to </w:t>
      </w:r>
      <w:r w:rsidR="00F43006" w:rsidRPr="008E7B4F">
        <w:rPr>
          <w:rFonts w:ascii="Verdana" w:hAnsi="Verdana"/>
          <w:sz w:val="18"/>
          <w:szCs w:val="18"/>
        </w:rPr>
        <w:t>developed market international equities</w:t>
      </w:r>
      <w:r w:rsidR="00F43006">
        <w:rPr>
          <w:rFonts w:ascii="Verdana" w:hAnsi="Verdana"/>
          <w:sz w:val="18"/>
          <w:szCs w:val="18"/>
        </w:rPr>
        <w:t xml:space="preserve"> </w:t>
      </w:r>
      <w:proofErr w:type="gramStart"/>
      <w:r w:rsidR="00F43006">
        <w:rPr>
          <w:rFonts w:ascii="Verdana" w:hAnsi="Verdana"/>
          <w:sz w:val="18"/>
          <w:szCs w:val="18"/>
        </w:rPr>
        <w:t>has been completed</w:t>
      </w:r>
      <w:proofErr w:type="gramEnd"/>
      <w:r w:rsidR="00F43006">
        <w:rPr>
          <w:rFonts w:ascii="Verdana" w:hAnsi="Verdana"/>
          <w:sz w:val="18"/>
          <w:szCs w:val="18"/>
        </w:rPr>
        <w:t xml:space="preserve"> as of October.</w:t>
      </w:r>
      <w:r>
        <w:rPr>
          <w:rFonts w:ascii="Verdana" w:hAnsi="Verdana"/>
          <w:sz w:val="18"/>
          <w:szCs w:val="18"/>
        </w:rPr>
        <w:t xml:space="preserve">  Mr. Mount asked if BERS is still in the queue to exit the Trumbull fund, and Ms. Pizzi replied that yes, they are still in the queue. </w:t>
      </w:r>
    </w:p>
    <w:p w14:paraId="13BAA816" w14:textId="7ACEFFAC" w:rsidR="00FF2ED5" w:rsidRDefault="00FF2ED5" w:rsidP="00A85C11">
      <w:pPr>
        <w:pStyle w:val="NormalWeb"/>
        <w:shd w:val="clear" w:color="auto" w:fill="FFFFFF"/>
        <w:spacing w:before="0" w:beforeAutospacing="0" w:after="0" w:afterAutospacing="0"/>
        <w:rPr>
          <w:rFonts w:ascii="Verdana" w:hAnsi="Verdana"/>
          <w:sz w:val="18"/>
          <w:szCs w:val="18"/>
        </w:rPr>
      </w:pPr>
    </w:p>
    <w:p w14:paraId="723365B6" w14:textId="04B279BE" w:rsidR="00FF2ED5" w:rsidRDefault="00FF2ED5"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7.02 Update on Transition to US Bank Complete</w:t>
      </w:r>
    </w:p>
    <w:p w14:paraId="4DF51E34" w14:textId="31DB9315" w:rsidR="004E7C2C" w:rsidRDefault="004E7C2C" w:rsidP="00A85C1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Ms. Pizzi said that the account has been opened and is in the process of transferring cash from Key Bank into US Bank. She also noted that the mutual fund currently held at Johnson will be moved into US Bank in kind </w:t>
      </w:r>
      <w:r w:rsidR="00D16A86">
        <w:rPr>
          <w:rFonts w:ascii="Verdana" w:hAnsi="Verdana"/>
          <w:sz w:val="18"/>
          <w:szCs w:val="18"/>
        </w:rPr>
        <w:t>(there will be no liquidations in</w:t>
      </w:r>
      <w:r w:rsidR="009D455A">
        <w:rPr>
          <w:rFonts w:ascii="Verdana" w:hAnsi="Verdana"/>
          <w:sz w:val="18"/>
          <w:szCs w:val="18"/>
        </w:rPr>
        <w:t>volved</w:t>
      </w:r>
      <w:r w:rsidR="00D16A86">
        <w:rPr>
          <w:rFonts w:ascii="Verdana" w:hAnsi="Verdana"/>
          <w:sz w:val="18"/>
          <w:szCs w:val="18"/>
        </w:rPr>
        <w:t xml:space="preserve"> that move). She said that once those two transfers come through, they will purchase the investment in the Blackrock Strategic Income Opportunities fund. She further noted that the CITs that are with BNY Mellon will be “shadow” booked, so US Bank will be representing those values on their books as well. She said that this would essentially get m</w:t>
      </w:r>
      <w:r w:rsidR="009D455A">
        <w:rPr>
          <w:rFonts w:ascii="Verdana" w:hAnsi="Verdana"/>
          <w:sz w:val="18"/>
          <w:szCs w:val="18"/>
        </w:rPr>
        <w:t>ost of the plan’s</w:t>
      </w:r>
      <w:r w:rsidR="00D16A86">
        <w:rPr>
          <w:rFonts w:ascii="Verdana" w:hAnsi="Verdana"/>
          <w:sz w:val="18"/>
          <w:szCs w:val="18"/>
        </w:rPr>
        <w:t xml:space="preserve"> assets under one roof and one statement moving forward. </w:t>
      </w:r>
    </w:p>
    <w:p w14:paraId="4C92FDF7" w14:textId="77777777" w:rsidR="00FF2ED5" w:rsidRDefault="00FF2ED5" w:rsidP="00FF2ED5">
      <w:pPr>
        <w:pStyle w:val="NormalWeb"/>
        <w:shd w:val="clear" w:color="auto" w:fill="FFFFFF"/>
        <w:spacing w:before="0" w:beforeAutospacing="0" w:after="0" w:afterAutospacing="0"/>
        <w:rPr>
          <w:rFonts w:ascii="Verdana" w:hAnsi="Verdana"/>
          <w:sz w:val="18"/>
          <w:szCs w:val="18"/>
        </w:rPr>
      </w:pPr>
    </w:p>
    <w:p w14:paraId="5C76DD74" w14:textId="72C1FBC6" w:rsidR="00FF2ED5" w:rsidRDefault="00FF2ED5" w:rsidP="00FF2ED5">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 xml:space="preserve">8.0 </w:t>
      </w:r>
      <w:r>
        <w:rPr>
          <w:rFonts w:ascii="Verdana" w:hAnsi="Verdana"/>
          <w:b/>
          <w:bCs/>
          <w:sz w:val="22"/>
          <w:szCs w:val="22"/>
        </w:rPr>
        <w:tab/>
        <w:t>ADMINISTRATIVE UPDATES</w:t>
      </w:r>
      <w:r>
        <w:rPr>
          <w:rFonts w:ascii="Verdana" w:hAnsi="Verdana"/>
          <w:b/>
          <w:bCs/>
          <w:sz w:val="22"/>
          <w:szCs w:val="22"/>
        </w:rPr>
        <w:tab/>
      </w:r>
    </w:p>
    <w:p w14:paraId="5EAC2BA6" w14:textId="77777777" w:rsidR="00D16A86" w:rsidRDefault="00FF2ED5" w:rsidP="00FF2ED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Pr="005A4B15">
        <w:rPr>
          <w:rFonts w:ascii="Verdana" w:hAnsi="Verdana"/>
          <w:sz w:val="18"/>
          <w:szCs w:val="18"/>
        </w:rPr>
        <w:t xml:space="preserve">.01 </w:t>
      </w:r>
      <w:r>
        <w:rPr>
          <w:rFonts w:ascii="Verdana" w:hAnsi="Verdana"/>
          <w:sz w:val="18"/>
          <w:szCs w:val="18"/>
        </w:rPr>
        <w:t>Retirement Administrative Position – Interview in January</w:t>
      </w:r>
    </w:p>
    <w:p w14:paraId="571A85A7" w14:textId="5C89EC3C" w:rsidR="00FF2ED5" w:rsidRDefault="00D16A86" w:rsidP="00FF2ED5">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said that the City </w:t>
      </w:r>
      <w:proofErr w:type="gramStart"/>
      <w:r>
        <w:rPr>
          <w:rFonts w:ascii="Verdana" w:hAnsi="Verdana"/>
          <w:sz w:val="18"/>
          <w:szCs w:val="18"/>
        </w:rPr>
        <w:t>will</w:t>
      </w:r>
      <w:proofErr w:type="gramEnd"/>
      <w:r>
        <w:rPr>
          <w:rFonts w:ascii="Verdana" w:hAnsi="Verdana"/>
          <w:sz w:val="18"/>
          <w:szCs w:val="18"/>
        </w:rPr>
        <w:t xml:space="preserve"> post the Retirement Administrative Position next month. He said that they are currently revising the job description. He said that if a member of the BERS Board wishes to participate in the interview process, that would be welcome. Chief Administration Officer Schad said that once the position is posted (after the January 10</w:t>
      </w:r>
      <w:r w:rsidRPr="00D16A86">
        <w:rPr>
          <w:rFonts w:ascii="Verdana" w:hAnsi="Verdana"/>
          <w:sz w:val="18"/>
          <w:szCs w:val="18"/>
          <w:vertAlign w:val="superscript"/>
        </w:rPr>
        <w:t>th</w:t>
      </w:r>
      <w:r>
        <w:rPr>
          <w:rFonts w:ascii="Verdana" w:hAnsi="Verdana"/>
          <w:sz w:val="18"/>
          <w:szCs w:val="18"/>
        </w:rPr>
        <w:t xml:space="preserve"> Board of Finance meeting), interviews will likely occur in February. She noted that there is a strong internal candidate.</w:t>
      </w:r>
    </w:p>
    <w:p w14:paraId="2014C8B5" w14:textId="77777777" w:rsidR="00A85C11" w:rsidRDefault="00A85C11" w:rsidP="009C5878">
      <w:pPr>
        <w:pStyle w:val="NormalWeb"/>
        <w:shd w:val="clear" w:color="auto" w:fill="FFFFFF"/>
        <w:spacing w:before="0" w:beforeAutospacing="0" w:after="0" w:afterAutospacing="0"/>
        <w:ind w:left="990" w:hanging="990"/>
        <w:rPr>
          <w:rFonts w:ascii="Verdana" w:hAnsi="Verdana"/>
          <w:b/>
          <w:bCs/>
          <w:sz w:val="22"/>
          <w:szCs w:val="22"/>
        </w:rPr>
      </w:pPr>
    </w:p>
    <w:p w14:paraId="0CF3AEA0" w14:textId="2F533EF6" w:rsidR="00722EC6" w:rsidRPr="007C4B66" w:rsidRDefault="00FF2ED5"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9</w:t>
      </w:r>
      <w:r w:rsidR="00F063A8">
        <w:rPr>
          <w:rFonts w:ascii="Verdana" w:hAnsi="Verdana"/>
          <w:b/>
          <w:bCs/>
          <w:sz w:val="22"/>
          <w:szCs w:val="22"/>
        </w:rPr>
        <w:t>.</w:t>
      </w:r>
      <w:r w:rsidR="00F063A8" w:rsidRPr="007C4B66">
        <w:rPr>
          <w:rFonts w:ascii="Verdana" w:hAnsi="Verdana"/>
          <w:b/>
          <w:bCs/>
          <w:sz w:val="22"/>
          <w:szCs w:val="22"/>
        </w:rPr>
        <w:t>0</w:t>
      </w:r>
      <w:r w:rsidR="00A85C11" w:rsidRPr="007C4B66">
        <w:rPr>
          <w:rFonts w:ascii="Verdana" w:hAnsi="Verdana"/>
          <w:b/>
          <w:bCs/>
          <w:sz w:val="22"/>
          <w:szCs w:val="22"/>
        </w:rPr>
        <w:t xml:space="preserve">    </w:t>
      </w:r>
      <w:r w:rsidR="00722EC6" w:rsidRPr="007C4B66">
        <w:rPr>
          <w:rFonts w:ascii="Verdana" w:hAnsi="Verdana"/>
          <w:b/>
          <w:bCs/>
          <w:sz w:val="22"/>
          <w:szCs w:val="22"/>
        </w:rPr>
        <w:t>ADJOURN</w:t>
      </w:r>
    </w:p>
    <w:p w14:paraId="5BD9AE71" w14:textId="3AA68A78" w:rsidR="00FE4992" w:rsidRPr="007C4B66" w:rsidRDefault="00FF2ED5" w:rsidP="006753E1">
      <w:pPr>
        <w:pStyle w:val="NormalWeb"/>
        <w:shd w:val="clear" w:color="auto" w:fill="FFFFFF"/>
        <w:spacing w:before="0" w:beforeAutospacing="0" w:after="0" w:afterAutospacing="0"/>
        <w:rPr>
          <w:rFonts w:ascii="Verdana" w:hAnsi="Verdana"/>
          <w:sz w:val="18"/>
          <w:szCs w:val="18"/>
        </w:rPr>
      </w:pPr>
      <w:r w:rsidRPr="007C4B66">
        <w:rPr>
          <w:rFonts w:ascii="Verdana" w:hAnsi="Verdana"/>
          <w:sz w:val="18"/>
          <w:szCs w:val="18"/>
        </w:rPr>
        <w:t>9</w:t>
      </w:r>
      <w:r w:rsidR="009C5878" w:rsidRPr="007C4B66">
        <w:rPr>
          <w:rFonts w:ascii="Verdana" w:hAnsi="Verdana"/>
          <w:sz w:val="18"/>
          <w:szCs w:val="18"/>
        </w:rPr>
        <w:t>.</w:t>
      </w:r>
      <w:r w:rsidR="00722EC6" w:rsidRPr="007C4B66">
        <w:rPr>
          <w:rFonts w:ascii="Verdana" w:hAnsi="Verdana"/>
          <w:sz w:val="18"/>
          <w:szCs w:val="18"/>
        </w:rPr>
        <w:t>01 Motion to Adjourn</w:t>
      </w:r>
    </w:p>
    <w:p w14:paraId="05ABA708" w14:textId="77777777" w:rsidR="00FE4992" w:rsidRPr="007C4B66" w:rsidRDefault="00FE4992" w:rsidP="006753E1">
      <w:pPr>
        <w:pStyle w:val="NormalWeb"/>
        <w:shd w:val="clear" w:color="auto" w:fill="FFFFFF"/>
        <w:spacing w:before="0" w:beforeAutospacing="0" w:after="0" w:afterAutospacing="0"/>
        <w:rPr>
          <w:rFonts w:ascii="Verdana" w:hAnsi="Verdana"/>
          <w:sz w:val="18"/>
          <w:szCs w:val="18"/>
        </w:rPr>
      </w:pPr>
    </w:p>
    <w:p w14:paraId="554847AE" w14:textId="437F1AD5" w:rsidR="00FE4992" w:rsidRPr="007C4B66" w:rsidRDefault="00FE4992" w:rsidP="006753E1">
      <w:pPr>
        <w:pStyle w:val="NormalWeb"/>
        <w:shd w:val="clear" w:color="auto" w:fill="FFFFFF"/>
        <w:spacing w:before="0" w:beforeAutospacing="0" w:after="0" w:afterAutospacing="0"/>
        <w:rPr>
          <w:rFonts w:ascii="Verdana" w:hAnsi="Verdana"/>
          <w:b/>
          <w:bCs/>
          <w:sz w:val="18"/>
          <w:szCs w:val="18"/>
        </w:rPr>
      </w:pPr>
      <w:r w:rsidRPr="007C4B66">
        <w:rPr>
          <w:rFonts w:ascii="Verdana" w:hAnsi="Verdana"/>
          <w:b/>
          <w:bCs/>
          <w:sz w:val="18"/>
          <w:szCs w:val="18"/>
        </w:rPr>
        <w:t xml:space="preserve">MOTION by </w:t>
      </w:r>
      <w:r w:rsidR="007C4B66" w:rsidRPr="007C4B66">
        <w:rPr>
          <w:rFonts w:ascii="Verdana" w:hAnsi="Verdana"/>
          <w:b/>
          <w:bCs/>
          <w:sz w:val="18"/>
          <w:szCs w:val="18"/>
        </w:rPr>
        <w:t>David Mount</w:t>
      </w:r>
      <w:r w:rsidR="005D47FC" w:rsidRPr="007C4B66">
        <w:rPr>
          <w:rFonts w:ascii="Verdana" w:hAnsi="Verdana"/>
          <w:b/>
          <w:bCs/>
          <w:sz w:val="18"/>
          <w:szCs w:val="18"/>
        </w:rPr>
        <w:t>,</w:t>
      </w:r>
      <w:r w:rsidRPr="007C4B66">
        <w:rPr>
          <w:rFonts w:ascii="Verdana" w:hAnsi="Verdana"/>
          <w:b/>
          <w:bCs/>
          <w:sz w:val="18"/>
          <w:szCs w:val="18"/>
        </w:rPr>
        <w:t xml:space="preserve"> SECOND by </w:t>
      </w:r>
      <w:r w:rsidR="007C4B66" w:rsidRPr="007C4B66">
        <w:rPr>
          <w:rFonts w:ascii="Verdana" w:hAnsi="Verdana"/>
          <w:b/>
          <w:bCs/>
          <w:sz w:val="18"/>
          <w:szCs w:val="18"/>
        </w:rPr>
        <w:t>Munir Kasti,</w:t>
      </w:r>
      <w:r w:rsidR="009708AE" w:rsidRPr="007C4B66">
        <w:rPr>
          <w:rFonts w:ascii="Verdana" w:hAnsi="Verdana"/>
          <w:b/>
          <w:bCs/>
          <w:sz w:val="18"/>
          <w:szCs w:val="18"/>
        </w:rPr>
        <w:t xml:space="preserve"> to</w:t>
      </w:r>
      <w:r w:rsidRPr="007C4B66">
        <w:rPr>
          <w:rFonts w:ascii="Verdana" w:hAnsi="Verdana"/>
          <w:b/>
          <w:bCs/>
          <w:sz w:val="18"/>
          <w:szCs w:val="18"/>
        </w:rPr>
        <w:t xml:space="preserve"> adjourn the meeting.</w:t>
      </w:r>
    </w:p>
    <w:p w14:paraId="0C74466A" w14:textId="77777777" w:rsidR="00FE4992" w:rsidRPr="007C4B66" w:rsidRDefault="00FE4992" w:rsidP="006753E1">
      <w:pPr>
        <w:pStyle w:val="NormalWeb"/>
        <w:shd w:val="clear" w:color="auto" w:fill="FFFFFF"/>
        <w:spacing w:before="0" w:beforeAutospacing="0" w:after="0" w:afterAutospacing="0"/>
        <w:rPr>
          <w:rFonts w:ascii="Verdana" w:hAnsi="Verdana"/>
          <w:b/>
          <w:bCs/>
          <w:sz w:val="18"/>
          <w:szCs w:val="18"/>
        </w:rPr>
      </w:pPr>
    </w:p>
    <w:p w14:paraId="5F383BBE" w14:textId="1F5407C1" w:rsidR="00EF388A" w:rsidRPr="00FE4992" w:rsidRDefault="00FE4992" w:rsidP="006753E1">
      <w:pPr>
        <w:pStyle w:val="NormalWeb"/>
        <w:shd w:val="clear" w:color="auto" w:fill="FFFFFF"/>
        <w:spacing w:before="0" w:beforeAutospacing="0" w:after="0" w:afterAutospacing="0"/>
        <w:rPr>
          <w:rFonts w:ascii="Verdana" w:hAnsi="Verdana"/>
          <w:b/>
          <w:bCs/>
          <w:sz w:val="18"/>
          <w:szCs w:val="18"/>
        </w:rPr>
      </w:pPr>
      <w:r w:rsidRPr="007C4B66">
        <w:rPr>
          <w:rFonts w:ascii="Verdana" w:hAnsi="Verdana"/>
          <w:b/>
          <w:bCs/>
          <w:sz w:val="18"/>
          <w:szCs w:val="18"/>
        </w:rPr>
        <w:t>VOTING: unanimous; motion carries.</w:t>
      </w:r>
      <w:r w:rsidR="00722EC6" w:rsidRPr="00FE4992">
        <w:rPr>
          <w:rFonts w:ascii="Verdana" w:hAnsi="Verdana"/>
          <w:b/>
          <w:bCs/>
          <w:sz w:val="18"/>
          <w:szCs w:val="18"/>
        </w:rPr>
        <w:t xml:space="preserve"> </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C65F6"/>
    <w:multiLevelType w:val="hybridMultilevel"/>
    <w:tmpl w:val="AB7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432D"/>
    <w:rsid w:val="0003523E"/>
    <w:rsid w:val="00042454"/>
    <w:rsid w:val="00045CE3"/>
    <w:rsid w:val="00051187"/>
    <w:rsid w:val="0005688C"/>
    <w:rsid w:val="00066654"/>
    <w:rsid w:val="000670F9"/>
    <w:rsid w:val="00077FB6"/>
    <w:rsid w:val="00083B7D"/>
    <w:rsid w:val="000855E4"/>
    <w:rsid w:val="00085ACB"/>
    <w:rsid w:val="0008678B"/>
    <w:rsid w:val="00095002"/>
    <w:rsid w:val="00095CB0"/>
    <w:rsid w:val="00096BE1"/>
    <w:rsid w:val="00097EF0"/>
    <w:rsid w:val="000A13BD"/>
    <w:rsid w:val="000A71DC"/>
    <w:rsid w:val="000B414D"/>
    <w:rsid w:val="000B553E"/>
    <w:rsid w:val="000B5A61"/>
    <w:rsid w:val="000C2BB4"/>
    <w:rsid w:val="000C5EA6"/>
    <w:rsid w:val="000C7215"/>
    <w:rsid w:val="000C7B8F"/>
    <w:rsid w:val="000D0935"/>
    <w:rsid w:val="000D1409"/>
    <w:rsid w:val="000D1920"/>
    <w:rsid w:val="000E18CB"/>
    <w:rsid w:val="000E41B4"/>
    <w:rsid w:val="000E4D63"/>
    <w:rsid w:val="000F4512"/>
    <w:rsid w:val="001028ED"/>
    <w:rsid w:val="00103442"/>
    <w:rsid w:val="00104097"/>
    <w:rsid w:val="00106768"/>
    <w:rsid w:val="00111379"/>
    <w:rsid w:val="001240B6"/>
    <w:rsid w:val="00125B0D"/>
    <w:rsid w:val="001269FC"/>
    <w:rsid w:val="0013489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47F1"/>
    <w:rsid w:val="001870C3"/>
    <w:rsid w:val="001924E1"/>
    <w:rsid w:val="001958AF"/>
    <w:rsid w:val="001A6E16"/>
    <w:rsid w:val="001B10D0"/>
    <w:rsid w:val="001B154D"/>
    <w:rsid w:val="001B1997"/>
    <w:rsid w:val="001B1A5B"/>
    <w:rsid w:val="001B1ED9"/>
    <w:rsid w:val="001B36F9"/>
    <w:rsid w:val="001B47B4"/>
    <w:rsid w:val="001C554B"/>
    <w:rsid w:val="001C6529"/>
    <w:rsid w:val="001D006A"/>
    <w:rsid w:val="001D298A"/>
    <w:rsid w:val="001D4266"/>
    <w:rsid w:val="001E1475"/>
    <w:rsid w:val="001E51DC"/>
    <w:rsid w:val="001F115E"/>
    <w:rsid w:val="001F1832"/>
    <w:rsid w:val="001F2288"/>
    <w:rsid w:val="0020131E"/>
    <w:rsid w:val="0020200B"/>
    <w:rsid w:val="00204F53"/>
    <w:rsid w:val="00207737"/>
    <w:rsid w:val="00216B07"/>
    <w:rsid w:val="00216E9C"/>
    <w:rsid w:val="00221775"/>
    <w:rsid w:val="00224889"/>
    <w:rsid w:val="0022550C"/>
    <w:rsid w:val="00227DD0"/>
    <w:rsid w:val="0023102D"/>
    <w:rsid w:val="00234F78"/>
    <w:rsid w:val="0024298C"/>
    <w:rsid w:val="0024640C"/>
    <w:rsid w:val="00252E63"/>
    <w:rsid w:val="00254DED"/>
    <w:rsid w:val="00255474"/>
    <w:rsid w:val="002565D0"/>
    <w:rsid w:val="002566BE"/>
    <w:rsid w:val="00260B2E"/>
    <w:rsid w:val="00265472"/>
    <w:rsid w:val="00271FFE"/>
    <w:rsid w:val="002735D5"/>
    <w:rsid w:val="00280B54"/>
    <w:rsid w:val="0028387F"/>
    <w:rsid w:val="0028542E"/>
    <w:rsid w:val="002923D0"/>
    <w:rsid w:val="002929DE"/>
    <w:rsid w:val="002946EF"/>
    <w:rsid w:val="00295E54"/>
    <w:rsid w:val="00297E6B"/>
    <w:rsid w:val="002A0710"/>
    <w:rsid w:val="002A4623"/>
    <w:rsid w:val="002A4AF5"/>
    <w:rsid w:val="002C0D5A"/>
    <w:rsid w:val="002C372E"/>
    <w:rsid w:val="002C5518"/>
    <w:rsid w:val="002C7522"/>
    <w:rsid w:val="002D1B25"/>
    <w:rsid w:val="002D2083"/>
    <w:rsid w:val="002D368A"/>
    <w:rsid w:val="002D52F9"/>
    <w:rsid w:val="002D5F43"/>
    <w:rsid w:val="002E5394"/>
    <w:rsid w:val="002E6E10"/>
    <w:rsid w:val="002F470D"/>
    <w:rsid w:val="00306EAB"/>
    <w:rsid w:val="00307439"/>
    <w:rsid w:val="00311D4F"/>
    <w:rsid w:val="00312ADE"/>
    <w:rsid w:val="00316EF2"/>
    <w:rsid w:val="00321732"/>
    <w:rsid w:val="00322F7D"/>
    <w:rsid w:val="00330605"/>
    <w:rsid w:val="00331BE7"/>
    <w:rsid w:val="00337A0F"/>
    <w:rsid w:val="00337FEA"/>
    <w:rsid w:val="00346F3B"/>
    <w:rsid w:val="00353935"/>
    <w:rsid w:val="003557B6"/>
    <w:rsid w:val="00363FB3"/>
    <w:rsid w:val="00364B11"/>
    <w:rsid w:val="00366556"/>
    <w:rsid w:val="003665A9"/>
    <w:rsid w:val="003724B2"/>
    <w:rsid w:val="00373D32"/>
    <w:rsid w:val="00381F06"/>
    <w:rsid w:val="00387511"/>
    <w:rsid w:val="00392075"/>
    <w:rsid w:val="00392106"/>
    <w:rsid w:val="00392159"/>
    <w:rsid w:val="0039439D"/>
    <w:rsid w:val="00394620"/>
    <w:rsid w:val="00394C07"/>
    <w:rsid w:val="0039736B"/>
    <w:rsid w:val="003A7F38"/>
    <w:rsid w:val="003B1EF9"/>
    <w:rsid w:val="003B2D9C"/>
    <w:rsid w:val="003B3C16"/>
    <w:rsid w:val="003B3D61"/>
    <w:rsid w:val="003B4A52"/>
    <w:rsid w:val="003B64A3"/>
    <w:rsid w:val="003B7023"/>
    <w:rsid w:val="003C1797"/>
    <w:rsid w:val="003C3998"/>
    <w:rsid w:val="003D484D"/>
    <w:rsid w:val="003D50E2"/>
    <w:rsid w:val="003D7117"/>
    <w:rsid w:val="003D77D5"/>
    <w:rsid w:val="003E5146"/>
    <w:rsid w:val="003F741E"/>
    <w:rsid w:val="0040245D"/>
    <w:rsid w:val="004032AA"/>
    <w:rsid w:val="00403EEE"/>
    <w:rsid w:val="004042A3"/>
    <w:rsid w:val="004077D3"/>
    <w:rsid w:val="00412F97"/>
    <w:rsid w:val="00413352"/>
    <w:rsid w:val="00413B64"/>
    <w:rsid w:val="00413F90"/>
    <w:rsid w:val="004163BC"/>
    <w:rsid w:val="00423F9A"/>
    <w:rsid w:val="0043789C"/>
    <w:rsid w:val="00440748"/>
    <w:rsid w:val="00446BA6"/>
    <w:rsid w:val="00451F69"/>
    <w:rsid w:val="004577A9"/>
    <w:rsid w:val="0046020C"/>
    <w:rsid w:val="00462693"/>
    <w:rsid w:val="0046274C"/>
    <w:rsid w:val="00465B71"/>
    <w:rsid w:val="00466EE2"/>
    <w:rsid w:val="00471704"/>
    <w:rsid w:val="00475DB5"/>
    <w:rsid w:val="00480019"/>
    <w:rsid w:val="00484BAA"/>
    <w:rsid w:val="00485760"/>
    <w:rsid w:val="00491109"/>
    <w:rsid w:val="00494C00"/>
    <w:rsid w:val="00495D47"/>
    <w:rsid w:val="00495DFC"/>
    <w:rsid w:val="004A51A2"/>
    <w:rsid w:val="004B6592"/>
    <w:rsid w:val="004B76E2"/>
    <w:rsid w:val="004C2368"/>
    <w:rsid w:val="004C2DCD"/>
    <w:rsid w:val="004C442A"/>
    <w:rsid w:val="004C74DC"/>
    <w:rsid w:val="004D07A7"/>
    <w:rsid w:val="004D2303"/>
    <w:rsid w:val="004D458C"/>
    <w:rsid w:val="004D606C"/>
    <w:rsid w:val="004E4D75"/>
    <w:rsid w:val="004E7C2C"/>
    <w:rsid w:val="004F1DC2"/>
    <w:rsid w:val="004F6BC6"/>
    <w:rsid w:val="004F7AA2"/>
    <w:rsid w:val="005037E5"/>
    <w:rsid w:val="0050438B"/>
    <w:rsid w:val="00516DEC"/>
    <w:rsid w:val="005171E4"/>
    <w:rsid w:val="00520C02"/>
    <w:rsid w:val="0052287A"/>
    <w:rsid w:val="00522AAE"/>
    <w:rsid w:val="00526E2A"/>
    <w:rsid w:val="00531C52"/>
    <w:rsid w:val="0053518C"/>
    <w:rsid w:val="005370F7"/>
    <w:rsid w:val="00541894"/>
    <w:rsid w:val="0054594E"/>
    <w:rsid w:val="005459F9"/>
    <w:rsid w:val="005502CC"/>
    <w:rsid w:val="0055159E"/>
    <w:rsid w:val="005530DE"/>
    <w:rsid w:val="00554B6D"/>
    <w:rsid w:val="0056631E"/>
    <w:rsid w:val="00566F52"/>
    <w:rsid w:val="005679FE"/>
    <w:rsid w:val="005757BD"/>
    <w:rsid w:val="00576A24"/>
    <w:rsid w:val="005772E2"/>
    <w:rsid w:val="00586A83"/>
    <w:rsid w:val="00593850"/>
    <w:rsid w:val="00593A4F"/>
    <w:rsid w:val="00597009"/>
    <w:rsid w:val="005A2EFA"/>
    <w:rsid w:val="005A456E"/>
    <w:rsid w:val="005A4B15"/>
    <w:rsid w:val="005B23A0"/>
    <w:rsid w:val="005B24B6"/>
    <w:rsid w:val="005B6AC3"/>
    <w:rsid w:val="005D47FC"/>
    <w:rsid w:val="005F34FB"/>
    <w:rsid w:val="005F7A05"/>
    <w:rsid w:val="006001E5"/>
    <w:rsid w:val="00610DE3"/>
    <w:rsid w:val="00610FFB"/>
    <w:rsid w:val="006300DF"/>
    <w:rsid w:val="00631C76"/>
    <w:rsid w:val="006323D1"/>
    <w:rsid w:val="00633A19"/>
    <w:rsid w:val="0063672E"/>
    <w:rsid w:val="006408A4"/>
    <w:rsid w:val="00642B3E"/>
    <w:rsid w:val="0064323D"/>
    <w:rsid w:val="00643914"/>
    <w:rsid w:val="00651FCD"/>
    <w:rsid w:val="00660722"/>
    <w:rsid w:val="00660D34"/>
    <w:rsid w:val="0066308C"/>
    <w:rsid w:val="00664A15"/>
    <w:rsid w:val="00664CBE"/>
    <w:rsid w:val="006650D7"/>
    <w:rsid w:val="00670CDA"/>
    <w:rsid w:val="00673B1D"/>
    <w:rsid w:val="00674CCF"/>
    <w:rsid w:val="006753E1"/>
    <w:rsid w:val="006815C8"/>
    <w:rsid w:val="0068289D"/>
    <w:rsid w:val="006844AF"/>
    <w:rsid w:val="006857B0"/>
    <w:rsid w:val="00686175"/>
    <w:rsid w:val="006951E7"/>
    <w:rsid w:val="006C043B"/>
    <w:rsid w:val="006C1BA7"/>
    <w:rsid w:val="006C3D71"/>
    <w:rsid w:val="006C6A9F"/>
    <w:rsid w:val="006C70BA"/>
    <w:rsid w:val="006D4E64"/>
    <w:rsid w:val="006E190B"/>
    <w:rsid w:val="006E6C72"/>
    <w:rsid w:val="006F4256"/>
    <w:rsid w:val="007017EC"/>
    <w:rsid w:val="007078AC"/>
    <w:rsid w:val="00710339"/>
    <w:rsid w:val="00722EC6"/>
    <w:rsid w:val="00730092"/>
    <w:rsid w:val="00731421"/>
    <w:rsid w:val="007324A0"/>
    <w:rsid w:val="00734FF5"/>
    <w:rsid w:val="00735D73"/>
    <w:rsid w:val="00742463"/>
    <w:rsid w:val="00743C89"/>
    <w:rsid w:val="007445F4"/>
    <w:rsid w:val="00744C1E"/>
    <w:rsid w:val="00756D04"/>
    <w:rsid w:val="007579EF"/>
    <w:rsid w:val="007679F0"/>
    <w:rsid w:val="007809F3"/>
    <w:rsid w:val="00784885"/>
    <w:rsid w:val="00785C39"/>
    <w:rsid w:val="00787817"/>
    <w:rsid w:val="00791B44"/>
    <w:rsid w:val="00797E4A"/>
    <w:rsid w:val="007A1E82"/>
    <w:rsid w:val="007A3A5C"/>
    <w:rsid w:val="007A6803"/>
    <w:rsid w:val="007B29F0"/>
    <w:rsid w:val="007B71A6"/>
    <w:rsid w:val="007C2E36"/>
    <w:rsid w:val="007C3CBE"/>
    <w:rsid w:val="007C4B66"/>
    <w:rsid w:val="007C6AA9"/>
    <w:rsid w:val="007D1A5A"/>
    <w:rsid w:val="007D3DEE"/>
    <w:rsid w:val="007D4629"/>
    <w:rsid w:val="007D7F22"/>
    <w:rsid w:val="007E0413"/>
    <w:rsid w:val="007E4204"/>
    <w:rsid w:val="007E59F0"/>
    <w:rsid w:val="007F3101"/>
    <w:rsid w:val="008001DA"/>
    <w:rsid w:val="00807C73"/>
    <w:rsid w:val="00811B8B"/>
    <w:rsid w:val="0081256F"/>
    <w:rsid w:val="00815FEC"/>
    <w:rsid w:val="00821629"/>
    <w:rsid w:val="00824CC9"/>
    <w:rsid w:val="00827AE6"/>
    <w:rsid w:val="00827B05"/>
    <w:rsid w:val="008315D2"/>
    <w:rsid w:val="0083426E"/>
    <w:rsid w:val="008402F1"/>
    <w:rsid w:val="00842CD7"/>
    <w:rsid w:val="00844B8B"/>
    <w:rsid w:val="00844E9C"/>
    <w:rsid w:val="00846275"/>
    <w:rsid w:val="00850FC4"/>
    <w:rsid w:val="00857773"/>
    <w:rsid w:val="0086008D"/>
    <w:rsid w:val="00865823"/>
    <w:rsid w:val="00867661"/>
    <w:rsid w:val="008A0C38"/>
    <w:rsid w:val="008A35E1"/>
    <w:rsid w:val="008A7A14"/>
    <w:rsid w:val="008B5B83"/>
    <w:rsid w:val="008B75D2"/>
    <w:rsid w:val="008C2C23"/>
    <w:rsid w:val="008C64AE"/>
    <w:rsid w:val="008D1628"/>
    <w:rsid w:val="008D1C01"/>
    <w:rsid w:val="008D3638"/>
    <w:rsid w:val="008D5B0B"/>
    <w:rsid w:val="008D6910"/>
    <w:rsid w:val="008E18A2"/>
    <w:rsid w:val="008E1C9F"/>
    <w:rsid w:val="008E70BE"/>
    <w:rsid w:val="008E7B4F"/>
    <w:rsid w:val="008F2B92"/>
    <w:rsid w:val="008F2EA7"/>
    <w:rsid w:val="008F47B5"/>
    <w:rsid w:val="008F5D04"/>
    <w:rsid w:val="008F64C6"/>
    <w:rsid w:val="00910C16"/>
    <w:rsid w:val="00912333"/>
    <w:rsid w:val="00913059"/>
    <w:rsid w:val="00914011"/>
    <w:rsid w:val="00915F8B"/>
    <w:rsid w:val="00921472"/>
    <w:rsid w:val="009226D5"/>
    <w:rsid w:val="00930A3B"/>
    <w:rsid w:val="0093146E"/>
    <w:rsid w:val="00940834"/>
    <w:rsid w:val="009456F7"/>
    <w:rsid w:val="009529FE"/>
    <w:rsid w:val="0096023F"/>
    <w:rsid w:val="0096216E"/>
    <w:rsid w:val="009651EA"/>
    <w:rsid w:val="009708AE"/>
    <w:rsid w:val="009743EF"/>
    <w:rsid w:val="009747E1"/>
    <w:rsid w:val="0098391E"/>
    <w:rsid w:val="00983B78"/>
    <w:rsid w:val="00985201"/>
    <w:rsid w:val="00987759"/>
    <w:rsid w:val="00993672"/>
    <w:rsid w:val="00995C7D"/>
    <w:rsid w:val="009A0147"/>
    <w:rsid w:val="009A1D16"/>
    <w:rsid w:val="009B140F"/>
    <w:rsid w:val="009B191E"/>
    <w:rsid w:val="009B3375"/>
    <w:rsid w:val="009B7BDB"/>
    <w:rsid w:val="009C0241"/>
    <w:rsid w:val="009C0D07"/>
    <w:rsid w:val="009C5878"/>
    <w:rsid w:val="009D013F"/>
    <w:rsid w:val="009D163C"/>
    <w:rsid w:val="009D1A32"/>
    <w:rsid w:val="009D3217"/>
    <w:rsid w:val="009D455A"/>
    <w:rsid w:val="009D4B5A"/>
    <w:rsid w:val="009E076E"/>
    <w:rsid w:val="009E30C2"/>
    <w:rsid w:val="009F5546"/>
    <w:rsid w:val="00A007D8"/>
    <w:rsid w:val="00A03179"/>
    <w:rsid w:val="00A0629B"/>
    <w:rsid w:val="00A07FAD"/>
    <w:rsid w:val="00A13E50"/>
    <w:rsid w:val="00A1611F"/>
    <w:rsid w:val="00A179F9"/>
    <w:rsid w:val="00A22D24"/>
    <w:rsid w:val="00A26D07"/>
    <w:rsid w:val="00A301B5"/>
    <w:rsid w:val="00A41583"/>
    <w:rsid w:val="00A42982"/>
    <w:rsid w:val="00A443FD"/>
    <w:rsid w:val="00A44790"/>
    <w:rsid w:val="00A461D2"/>
    <w:rsid w:val="00A502B0"/>
    <w:rsid w:val="00A5212D"/>
    <w:rsid w:val="00A53BB5"/>
    <w:rsid w:val="00A661E9"/>
    <w:rsid w:val="00A6774F"/>
    <w:rsid w:val="00A7068B"/>
    <w:rsid w:val="00A744B6"/>
    <w:rsid w:val="00A75182"/>
    <w:rsid w:val="00A76136"/>
    <w:rsid w:val="00A810DF"/>
    <w:rsid w:val="00A81996"/>
    <w:rsid w:val="00A858DD"/>
    <w:rsid w:val="00A85C11"/>
    <w:rsid w:val="00A923EA"/>
    <w:rsid w:val="00A935C3"/>
    <w:rsid w:val="00A954A5"/>
    <w:rsid w:val="00A96631"/>
    <w:rsid w:val="00A96D56"/>
    <w:rsid w:val="00AA2C21"/>
    <w:rsid w:val="00AA4BD0"/>
    <w:rsid w:val="00AB0F44"/>
    <w:rsid w:val="00AB2436"/>
    <w:rsid w:val="00AB63A4"/>
    <w:rsid w:val="00AC26C4"/>
    <w:rsid w:val="00AC33E0"/>
    <w:rsid w:val="00AD1EDC"/>
    <w:rsid w:val="00AD23FD"/>
    <w:rsid w:val="00AD5BB9"/>
    <w:rsid w:val="00AE00CE"/>
    <w:rsid w:val="00AE4885"/>
    <w:rsid w:val="00AE630D"/>
    <w:rsid w:val="00AF2B36"/>
    <w:rsid w:val="00B13969"/>
    <w:rsid w:val="00B15065"/>
    <w:rsid w:val="00B21ADD"/>
    <w:rsid w:val="00B3464B"/>
    <w:rsid w:val="00B34990"/>
    <w:rsid w:val="00B46714"/>
    <w:rsid w:val="00B539A8"/>
    <w:rsid w:val="00B54766"/>
    <w:rsid w:val="00B61B1F"/>
    <w:rsid w:val="00B63A64"/>
    <w:rsid w:val="00B642D2"/>
    <w:rsid w:val="00B64629"/>
    <w:rsid w:val="00B659B0"/>
    <w:rsid w:val="00B700C5"/>
    <w:rsid w:val="00B704E7"/>
    <w:rsid w:val="00B710D9"/>
    <w:rsid w:val="00B723EA"/>
    <w:rsid w:val="00B727BD"/>
    <w:rsid w:val="00B804BF"/>
    <w:rsid w:val="00B834A3"/>
    <w:rsid w:val="00B83641"/>
    <w:rsid w:val="00B85B83"/>
    <w:rsid w:val="00B91C1D"/>
    <w:rsid w:val="00B91DFE"/>
    <w:rsid w:val="00BA0973"/>
    <w:rsid w:val="00BA1340"/>
    <w:rsid w:val="00BA1838"/>
    <w:rsid w:val="00BA418C"/>
    <w:rsid w:val="00BB077D"/>
    <w:rsid w:val="00BB1E3C"/>
    <w:rsid w:val="00BB2CC6"/>
    <w:rsid w:val="00BB3069"/>
    <w:rsid w:val="00BB391E"/>
    <w:rsid w:val="00BB3BBE"/>
    <w:rsid w:val="00BB4CCC"/>
    <w:rsid w:val="00BB7F87"/>
    <w:rsid w:val="00BC5239"/>
    <w:rsid w:val="00BD12B4"/>
    <w:rsid w:val="00BD7A9D"/>
    <w:rsid w:val="00BE270D"/>
    <w:rsid w:val="00BE462D"/>
    <w:rsid w:val="00BF0E8D"/>
    <w:rsid w:val="00BF0FE4"/>
    <w:rsid w:val="00BF3DB7"/>
    <w:rsid w:val="00C00824"/>
    <w:rsid w:val="00C014F6"/>
    <w:rsid w:val="00C03CAF"/>
    <w:rsid w:val="00C10749"/>
    <w:rsid w:val="00C21FE0"/>
    <w:rsid w:val="00C23AFC"/>
    <w:rsid w:val="00C24E00"/>
    <w:rsid w:val="00C25DB6"/>
    <w:rsid w:val="00C3740A"/>
    <w:rsid w:val="00C43FA6"/>
    <w:rsid w:val="00C44EA0"/>
    <w:rsid w:val="00C45317"/>
    <w:rsid w:val="00C4593E"/>
    <w:rsid w:val="00C462C5"/>
    <w:rsid w:val="00C4798B"/>
    <w:rsid w:val="00C47E9C"/>
    <w:rsid w:val="00C52C45"/>
    <w:rsid w:val="00C531EE"/>
    <w:rsid w:val="00C53627"/>
    <w:rsid w:val="00C5392F"/>
    <w:rsid w:val="00C53B4F"/>
    <w:rsid w:val="00C56B4C"/>
    <w:rsid w:val="00C62F10"/>
    <w:rsid w:val="00C64553"/>
    <w:rsid w:val="00C73FC2"/>
    <w:rsid w:val="00C763FF"/>
    <w:rsid w:val="00C83004"/>
    <w:rsid w:val="00C8378C"/>
    <w:rsid w:val="00C86F34"/>
    <w:rsid w:val="00C930FD"/>
    <w:rsid w:val="00C94AB3"/>
    <w:rsid w:val="00C94BAE"/>
    <w:rsid w:val="00C96321"/>
    <w:rsid w:val="00CA1795"/>
    <w:rsid w:val="00CA1D39"/>
    <w:rsid w:val="00CB4392"/>
    <w:rsid w:val="00CB73EB"/>
    <w:rsid w:val="00CC0633"/>
    <w:rsid w:val="00CC46B1"/>
    <w:rsid w:val="00CC6382"/>
    <w:rsid w:val="00CD1EE9"/>
    <w:rsid w:val="00CD5622"/>
    <w:rsid w:val="00CD5DA0"/>
    <w:rsid w:val="00CD5F9D"/>
    <w:rsid w:val="00CF71ED"/>
    <w:rsid w:val="00D008F7"/>
    <w:rsid w:val="00D01083"/>
    <w:rsid w:val="00D02CF9"/>
    <w:rsid w:val="00D0648F"/>
    <w:rsid w:val="00D0672A"/>
    <w:rsid w:val="00D075B8"/>
    <w:rsid w:val="00D12358"/>
    <w:rsid w:val="00D12D3D"/>
    <w:rsid w:val="00D12D51"/>
    <w:rsid w:val="00D16A86"/>
    <w:rsid w:val="00D20DA0"/>
    <w:rsid w:val="00D2755D"/>
    <w:rsid w:val="00D3260A"/>
    <w:rsid w:val="00D33B2A"/>
    <w:rsid w:val="00D34919"/>
    <w:rsid w:val="00D41551"/>
    <w:rsid w:val="00D4255D"/>
    <w:rsid w:val="00D44E76"/>
    <w:rsid w:val="00D45FCF"/>
    <w:rsid w:val="00D46436"/>
    <w:rsid w:val="00D464E5"/>
    <w:rsid w:val="00D52A4C"/>
    <w:rsid w:val="00D574D7"/>
    <w:rsid w:val="00D6222C"/>
    <w:rsid w:val="00D63375"/>
    <w:rsid w:val="00D66AB7"/>
    <w:rsid w:val="00D7646E"/>
    <w:rsid w:val="00D80525"/>
    <w:rsid w:val="00D83C1A"/>
    <w:rsid w:val="00D95610"/>
    <w:rsid w:val="00D975FF"/>
    <w:rsid w:val="00DA148F"/>
    <w:rsid w:val="00DA693D"/>
    <w:rsid w:val="00DB2D1A"/>
    <w:rsid w:val="00DB4B1F"/>
    <w:rsid w:val="00DB4BFC"/>
    <w:rsid w:val="00DC2B29"/>
    <w:rsid w:val="00DC3C41"/>
    <w:rsid w:val="00DC58FB"/>
    <w:rsid w:val="00DD04B2"/>
    <w:rsid w:val="00DD0682"/>
    <w:rsid w:val="00DD1D4C"/>
    <w:rsid w:val="00DD3D59"/>
    <w:rsid w:val="00DD6DF7"/>
    <w:rsid w:val="00DE1F4B"/>
    <w:rsid w:val="00DE2A86"/>
    <w:rsid w:val="00DE399F"/>
    <w:rsid w:val="00DF0008"/>
    <w:rsid w:val="00DF4C6F"/>
    <w:rsid w:val="00DF4F70"/>
    <w:rsid w:val="00DF6A2F"/>
    <w:rsid w:val="00DF6FC6"/>
    <w:rsid w:val="00E02ED7"/>
    <w:rsid w:val="00E068E8"/>
    <w:rsid w:val="00E06F5D"/>
    <w:rsid w:val="00E115ED"/>
    <w:rsid w:val="00E11EBD"/>
    <w:rsid w:val="00E24498"/>
    <w:rsid w:val="00E24603"/>
    <w:rsid w:val="00E40FEB"/>
    <w:rsid w:val="00E41735"/>
    <w:rsid w:val="00E42042"/>
    <w:rsid w:val="00E43055"/>
    <w:rsid w:val="00E439A1"/>
    <w:rsid w:val="00E51B64"/>
    <w:rsid w:val="00E51EE0"/>
    <w:rsid w:val="00E544CE"/>
    <w:rsid w:val="00E6310A"/>
    <w:rsid w:val="00E67884"/>
    <w:rsid w:val="00E71704"/>
    <w:rsid w:val="00E71741"/>
    <w:rsid w:val="00E744F6"/>
    <w:rsid w:val="00E82023"/>
    <w:rsid w:val="00E82300"/>
    <w:rsid w:val="00E828CF"/>
    <w:rsid w:val="00E87003"/>
    <w:rsid w:val="00E87748"/>
    <w:rsid w:val="00E93957"/>
    <w:rsid w:val="00EA4250"/>
    <w:rsid w:val="00EA5A71"/>
    <w:rsid w:val="00EB33E2"/>
    <w:rsid w:val="00EC00DB"/>
    <w:rsid w:val="00EC3EE1"/>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99"/>
    <w:rsid w:val="00F063A8"/>
    <w:rsid w:val="00F138F3"/>
    <w:rsid w:val="00F150D8"/>
    <w:rsid w:val="00F20A8D"/>
    <w:rsid w:val="00F211D3"/>
    <w:rsid w:val="00F322CB"/>
    <w:rsid w:val="00F34339"/>
    <w:rsid w:val="00F34D93"/>
    <w:rsid w:val="00F35975"/>
    <w:rsid w:val="00F43006"/>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0C90"/>
    <w:rsid w:val="00F81274"/>
    <w:rsid w:val="00F834CB"/>
    <w:rsid w:val="00F83EB5"/>
    <w:rsid w:val="00F86618"/>
    <w:rsid w:val="00F9212B"/>
    <w:rsid w:val="00F943FE"/>
    <w:rsid w:val="00F95C9B"/>
    <w:rsid w:val="00FA2D93"/>
    <w:rsid w:val="00FB1035"/>
    <w:rsid w:val="00FB2EEB"/>
    <w:rsid w:val="00FB5B62"/>
    <w:rsid w:val="00FC1756"/>
    <w:rsid w:val="00FD008F"/>
    <w:rsid w:val="00FD3DFA"/>
    <w:rsid w:val="00FE2779"/>
    <w:rsid w:val="00FE3BAA"/>
    <w:rsid w:val="00FE4992"/>
    <w:rsid w:val="00FE6FBC"/>
    <w:rsid w:val="00FF0492"/>
    <w:rsid w:val="00FF2DA1"/>
    <w:rsid w:val="00FF2ED5"/>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table" w:styleId="TableGrid">
    <w:name w:val="Table Grid"/>
    <w:basedOn w:val="TableNormal"/>
    <w:uiPriority w:val="39"/>
    <w:rsid w:val="00F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74589">
      <w:bodyDiv w:val="1"/>
      <w:marLeft w:val="0"/>
      <w:marRight w:val="0"/>
      <w:marTop w:val="0"/>
      <w:marBottom w:val="0"/>
      <w:divBdr>
        <w:top w:val="none" w:sz="0" w:space="0" w:color="auto"/>
        <w:left w:val="none" w:sz="0" w:space="0" w:color="auto"/>
        <w:bottom w:val="none" w:sz="0" w:space="0" w:color="auto"/>
        <w:right w:val="none" w:sz="0" w:space="0" w:color="auto"/>
      </w:divBdr>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7E92-0A44-418A-8640-B3B4B576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4</cp:revision>
  <cp:lastPrinted>2021-03-15T16:31:00Z</cp:lastPrinted>
  <dcterms:created xsi:type="dcterms:W3CDTF">2022-01-06T17:03:00Z</dcterms:created>
  <dcterms:modified xsi:type="dcterms:W3CDTF">2022-02-15T14:57:00Z</dcterms:modified>
</cp:coreProperties>
</file>