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3C" w:rsidRPr="00D76397" w:rsidRDefault="00D76397" w:rsidP="00D76397">
      <w:pPr>
        <w:spacing w:line="320" w:lineRule="exact"/>
        <w:jc w:val="center"/>
        <w:rPr>
          <w:rFonts w:ascii="Calibri" w:hAnsi="Calibri" w:cs="Calibri"/>
          <w:b/>
          <w:u w:val="single"/>
        </w:rPr>
      </w:pPr>
      <w:r w:rsidRPr="00D76397">
        <w:rPr>
          <w:rFonts w:ascii="Calibri" w:hAnsi="Calibri" w:cs="Calibri"/>
          <w:b/>
          <w:u w:val="single"/>
        </w:rPr>
        <w:t>MEDIA RELEASE</w:t>
      </w:r>
    </w:p>
    <w:p w:rsidR="00D76397" w:rsidRPr="00D76397" w:rsidRDefault="00D76397" w:rsidP="00D76397">
      <w:pPr>
        <w:spacing w:line="320" w:lineRule="exact"/>
        <w:rPr>
          <w:rFonts w:ascii="Calibri" w:hAnsi="Calibri" w:cs="Calibri"/>
        </w:rPr>
      </w:pPr>
    </w:p>
    <w:tbl>
      <w:tblPr>
        <w:tblW w:w="9510" w:type="dxa"/>
        <w:tblInd w:w="91" w:type="dxa"/>
        <w:tblLook w:val="04A0" w:firstRow="1" w:lastRow="0" w:firstColumn="1" w:lastColumn="0" w:noHBand="0" w:noVBand="1"/>
      </w:tblPr>
      <w:tblGrid>
        <w:gridCol w:w="4740"/>
        <w:gridCol w:w="673"/>
        <w:gridCol w:w="4097"/>
      </w:tblGrid>
      <w:tr w:rsidR="00D76397" w:rsidRPr="00D76397" w:rsidTr="009F1C63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INCIDENT TYPE: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DATE/TIME REPORTED: </w:t>
            </w:r>
          </w:p>
        </w:tc>
      </w:tr>
      <w:tr w:rsidR="00D76397" w:rsidRPr="00D76397" w:rsidTr="009F1C63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397" w:rsidRPr="00D76397" w:rsidRDefault="00BD3DFC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Aggravated Assault</w:t>
            </w:r>
            <w:bookmarkStart w:id="0" w:name="_GoBack"/>
            <w:bookmarkEnd w:id="0"/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397" w:rsidRPr="00D76397" w:rsidRDefault="00BD3DFC" w:rsidP="00A83BFF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July 14, 2021</w:t>
            </w:r>
          </w:p>
        </w:tc>
      </w:tr>
      <w:tr w:rsidR="00D76397" w:rsidRPr="00D76397" w:rsidTr="009F1C63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INCIDENT NUMBER: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LOCATION: </w:t>
            </w:r>
          </w:p>
        </w:tc>
      </w:tr>
      <w:tr w:rsidR="00D76397" w:rsidRPr="00D76397" w:rsidTr="009F1C63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397" w:rsidRPr="00D76397" w:rsidRDefault="00A83BFF" w:rsidP="00C74290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7875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1BU0</w:t>
            </w:r>
            <w:r w:rsidR="00BD3D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397" w:rsidRPr="00D76397" w:rsidRDefault="00BD3DFC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Church St and Pearl St</w:t>
            </w:r>
          </w:p>
        </w:tc>
      </w:tr>
      <w:tr w:rsidR="00D76397" w:rsidRPr="00D76397" w:rsidTr="009F1C63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INVESTIGATOR: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INVESTIGATOR CONTACT: </w:t>
            </w:r>
          </w:p>
        </w:tc>
      </w:tr>
      <w:tr w:rsidR="00D76397" w:rsidRPr="00D76397" w:rsidTr="009F1C63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397" w:rsidRPr="00D76397" w:rsidRDefault="00BD3DFC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McGee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397" w:rsidRPr="00D76397" w:rsidRDefault="00BD3DFC" w:rsidP="00C74290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(802) 540-2385</w:t>
            </w:r>
          </w:p>
        </w:tc>
      </w:tr>
      <w:tr w:rsidR="00D76397" w:rsidRPr="00D76397" w:rsidTr="009F1C63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AUTHOR: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APPROVED BY:</w:t>
            </w:r>
          </w:p>
        </w:tc>
      </w:tr>
      <w:tr w:rsidR="00D76397" w:rsidRPr="00D76397" w:rsidTr="009F1C63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397" w:rsidRPr="00D76397" w:rsidRDefault="00BD3DFC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Sgt. Michael Henry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397" w:rsidRPr="00D76397" w:rsidRDefault="00BD3DFC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Lt. Brownell</w:t>
            </w:r>
          </w:p>
        </w:tc>
      </w:tr>
      <w:tr w:rsidR="00D76397" w:rsidRPr="00D76397" w:rsidTr="009F1C63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SUSPECT: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SUSPECT ADDRESS:</w:t>
            </w:r>
          </w:p>
        </w:tc>
      </w:tr>
      <w:tr w:rsidR="00D76397" w:rsidRPr="00D76397" w:rsidTr="009F1C63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290" w:rsidRPr="00D76397" w:rsidRDefault="00BD3DFC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Farnsworth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397" w:rsidRDefault="00BD3DFC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  <w:p w:rsidR="00C74290" w:rsidRPr="00D76397" w:rsidRDefault="00C74290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397" w:rsidRPr="00D76397" w:rsidRDefault="00C74290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6397" w:rsidRPr="00D76397" w:rsidTr="009F1C63">
        <w:trPr>
          <w:trHeight w:val="2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SUSPECT DISPOSITION: 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6397" w:rsidRPr="00D76397" w:rsidRDefault="00D76397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3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76397" w:rsidRPr="00D76397" w:rsidTr="009F1C63">
        <w:trPr>
          <w:trHeight w:val="300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290" w:rsidRPr="00D76397" w:rsidRDefault="00BD3DFC" w:rsidP="00D76397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William Farnsworth was taking into custody for </w:t>
            </w:r>
            <w:r w:rsidRPr="00BD3D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Aggravated Assault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accordance to Title 13 VSA 1024.  Farnsworth was lodged on $7,500 bail at the Northwest Correctional Facility.  Farnsworth will be arraigned on the criminal charge on July 15, 2021 at 1030 in Vermont Superior Court-32 Cherry St, Burlington. </w:t>
            </w:r>
          </w:p>
        </w:tc>
      </w:tr>
    </w:tbl>
    <w:p w:rsidR="00D76397" w:rsidRPr="00D76397" w:rsidRDefault="00D76397" w:rsidP="00D76397">
      <w:pPr>
        <w:spacing w:line="320" w:lineRule="exact"/>
        <w:rPr>
          <w:rFonts w:ascii="Calibri" w:hAnsi="Calibri" w:cs="Calibri"/>
        </w:rPr>
      </w:pPr>
    </w:p>
    <w:p w:rsidR="00D76397" w:rsidRPr="00D76397" w:rsidRDefault="00D76397" w:rsidP="00D76397">
      <w:pPr>
        <w:spacing w:line="320" w:lineRule="exact"/>
        <w:rPr>
          <w:rFonts w:ascii="Calibri" w:hAnsi="Calibri" w:cs="Calibri"/>
          <w:b/>
          <w:u w:val="single"/>
        </w:rPr>
      </w:pPr>
      <w:r w:rsidRPr="00D76397">
        <w:rPr>
          <w:rFonts w:ascii="Calibri" w:hAnsi="Calibri" w:cs="Calibri"/>
          <w:b/>
          <w:u w:val="single"/>
        </w:rPr>
        <w:t>NARRATIVE:</w:t>
      </w:r>
    </w:p>
    <w:p w:rsidR="00D76397" w:rsidRDefault="00D76397" w:rsidP="00D76397">
      <w:pPr>
        <w:spacing w:line="320" w:lineRule="exact"/>
        <w:rPr>
          <w:rFonts w:ascii="Times New Roman" w:hAnsi="Times New Roman" w:cs="Times New Roman"/>
        </w:rPr>
      </w:pPr>
    </w:p>
    <w:p w:rsidR="00FD1825" w:rsidRPr="00FD1825" w:rsidRDefault="00FD1825" w:rsidP="00FD1825">
      <w:pPr>
        <w:spacing w:line="320" w:lineRule="exact"/>
        <w:rPr>
          <w:rFonts w:ascii="Times New Roman" w:hAnsi="Times New Roman" w:cs="Times New Roman"/>
        </w:rPr>
      </w:pPr>
      <w:r w:rsidRPr="00FD1825">
        <w:rPr>
          <w:rFonts w:ascii="Times New Roman" w:hAnsi="Times New Roman" w:cs="Times New Roman"/>
        </w:rPr>
        <w:t xml:space="preserve">On 14 July 2021, at approximately 2256 hours, The Burlington Police Department’s Dispatch Center received a 911 call from a male reporting that he was assaulted by a known male in the face with an unknown object.  </w:t>
      </w:r>
    </w:p>
    <w:p w:rsidR="00FD1825" w:rsidRPr="00FD1825" w:rsidRDefault="00FD1825" w:rsidP="00FD1825">
      <w:pPr>
        <w:spacing w:line="320" w:lineRule="exact"/>
        <w:rPr>
          <w:rFonts w:ascii="Times New Roman" w:hAnsi="Times New Roman" w:cs="Times New Roman"/>
        </w:rPr>
      </w:pPr>
    </w:p>
    <w:p w:rsidR="00FD1825" w:rsidRPr="00FD1825" w:rsidRDefault="00FD1825" w:rsidP="00FD1825">
      <w:pPr>
        <w:spacing w:line="320" w:lineRule="exact"/>
        <w:rPr>
          <w:rFonts w:ascii="Times New Roman" w:hAnsi="Times New Roman" w:cs="Times New Roman"/>
        </w:rPr>
      </w:pPr>
      <w:r w:rsidRPr="00FD1825">
        <w:rPr>
          <w:rFonts w:ascii="Times New Roman" w:hAnsi="Times New Roman" w:cs="Times New Roman"/>
        </w:rPr>
        <w:t xml:space="preserve">Officers arrived on the scene and met with the victim who had a significant amount of blood on his shirt and injury to his face. The victim identified his attacker as William Farnsworth, age 32.  Farnsworth was located by Officers a few blocks away.  Officers recovered brass knuckles from Farnsworth’s person which may have been used to assault the victim. The victim was transported to the University </w:t>
      </w:r>
      <w:proofErr w:type="gramStart"/>
      <w:r w:rsidRPr="00FD1825">
        <w:rPr>
          <w:rFonts w:ascii="Times New Roman" w:hAnsi="Times New Roman" w:cs="Times New Roman"/>
        </w:rPr>
        <w:t>of</w:t>
      </w:r>
      <w:proofErr w:type="gramEnd"/>
      <w:r w:rsidRPr="00FD1825">
        <w:rPr>
          <w:rFonts w:ascii="Times New Roman" w:hAnsi="Times New Roman" w:cs="Times New Roman"/>
        </w:rPr>
        <w:t xml:space="preserve"> Vermont Medical Center’s emergency department for medical treatment. </w:t>
      </w:r>
    </w:p>
    <w:p w:rsidR="00FD1825" w:rsidRPr="00FD1825" w:rsidRDefault="00FD1825" w:rsidP="00FD1825">
      <w:pPr>
        <w:spacing w:line="320" w:lineRule="exact"/>
        <w:rPr>
          <w:rFonts w:ascii="Times New Roman" w:hAnsi="Times New Roman" w:cs="Times New Roman"/>
        </w:rPr>
      </w:pPr>
    </w:p>
    <w:p w:rsidR="00611CD7" w:rsidRDefault="00FD1825" w:rsidP="00FD1825">
      <w:pPr>
        <w:spacing w:line="320" w:lineRule="exact"/>
        <w:rPr>
          <w:rFonts w:ascii="Times New Roman" w:hAnsi="Times New Roman" w:cs="Times New Roman"/>
        </w:rPr>
      </w:pPr>
      <w:r w:rsidRPr="00FD1825">
        <w:rPr>
          <w:rFonts w:ascii="Times New Roman" w:hAnsi="Times New Roman" w:cs="Times New Roman"/>
        </w:rPr>
        <w:t xml:space="preserve">Farnsworth was taking into custody and transported back to the Burlington Police Department.  Farnsworth’s escalated his violent behavior </w:t>
      </w:r>
      <w:r w:rsidR="00611CD7">
        <w:rPr>
          <w:rFonts w:ascii="Times New Roman" w:hAnsi="Times New Roman" w:cs="Times New Roman"/>
        </w:rPr>
        <w:t xml:space="preserve">with Officers when he attempted to break out the cruiser windows by kicking them. </w:t>
      </w:r>
    </w:p>
    <w:p w:rsidR="00611CD7" w:rsidRDefault="00611CD7" w:rsidP="00FD1825">
      <w:pPr>
        <w:spacing w:line="320" w:lineRule="exact"/>
        <w:rPr>
          <w:rFonts w:ascii="Times New Roman" w:hAnsi="Times New Roman" w:cs="Times New Roman"/>
        </w:rPr>
      </w:pPr>
    </w:p>
    <w:p w:rsidR="00FD1825" w:rsidRPr="00FD1825" w:rsidRDefault="00611CD7" w:rsidP="00FD1825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1825" w:rsidRPr="00FD1825">
        <w:rPr>
          <w:rFonts w:ascii="Times New Roman" w:hAnsi="Times New Roman" w:cs="Times New Roman"/>
        </w:rPr>
        <w:t xml:space="preserve"> </w:t>
      </w:r>
    </w:p>
    <w:p w:rsidR="00FD1825" w:rsidRPr="00FD1825" w:rsidRDefault="00FD1825" w:rsidP="00FD1825">
      <w:pPr>
        <w:spacing w:line="320" w:lineRule="exact"/>
        <w:rPr>
          <w:rFonts w:ascii="Times New Roman" w:hAnsi="Times New Roman" w:cs="Times New Roman"/>
        </w:rPr>
      </w:pPr>
      <w:r w:rsidRPr="00FD1825">
        <w:rPr>
          <w:rFonts w:ascii="Times New Roman" w:hAnsi="Times New Roman" w:cs="Times New Roman"/>
        </w:rPr>
        <w:lastRenderedPageBreak/>
        <w:t xml:space="preserve">Farnsworth was lodged on an emergency affidavit and transported to Northwest Correctional Facility where he was lodged on $7,500 bail.  Farnsworth will appear in court to answer the criminal charge of Aggravated Assault. </w:t>
      </w:r>
    </w:p>
    <w:p w:rsidR="00FD1825" w:rsidRPr="00FD1825" w:rsidRDefault="00FD1825" w:rsidP="00FD1825">
      <w:pPr>
        <w:spacing w:line="320" w:lineRule="exact"/>
        <w:rPr>
          <w:rFonts w:ascii="Times New Roman" w:hAnsi="Times New Roman" w:cs="Times New Roman"/>
        </w:rPr>
      </w:pPr>
    </w:p>
    <w:p w:rsidR="00BD3DFC" w:rsidRDefault="00FD1825" w:rsidP="00FD1825">
      <w:pPr>
        <w:spacing w:line="320" w:lineRule="exact"/>
        <w:rPr>
          <w:rFonts w:ascii="Times New Roman" w:hAnsi="Times New Roman" w:cs="Times New Roman"/>
        </w:rPr>
      </w:pPr>
      <w:r w:rsidRPr="00FD1825">
        <w:rPr>
          <w:rFonts w:ascii="Times New Roman" w:hAnsi="Times New Roman" w:cs="Times New Roman"/>
        </w:rPr>
        <w:t>Farnsworth is known to the Burlington Police Department with approximately 165 police contacts since 2013.  Farnsworth’s criminal history shows he has been charged with 2 dangerous/deadly weapons charges and 1 Assault on Law Enforcement Officer.  He has 10 charges of assaultive crimes, with 8 of those being convicted.  Additionally, Farnsworth has been charged with 22 misdemeanor crimes, 12 of which have been convicted, and 2 felony charges with 1 conviction.</w:t>
      </w:r>
    </w:p>
    <w:p w:rsidR="00BD3DFC" w:rsidRPr="00D76397" w:rsidRDefault="00BD3DFC" w:rsidP="00D76397">
      <w:pPr>
        <w:spacing w:line="320" w:lineRule="exact"/>
        <w:rPr>
          <w:rFonts w:ascii="Times New Roman" w:hAnsi="Times New Roman" w:cs="Times New Roman"/>
        </w:rPr>
      </w:pPr>
    </w:p>
    <w:p w:rsidR="00D76397" w:rsidRDefault="00D76397" w:rsidP="00D76397">
      <w:pPr>
        <w:spacing w:line="320" w:lineRule="exact"/>
        <w:rPr>
          <w:rFonts w:ascii="Times New Roman" w:hAnsi="Times New Roman" w:cs="Times New Roman"/>
        </w:rPr>
      </w:pPr>
      <w:r w:rsidRPr="00D76397">
        <w:rPr>
          <w:rFonts w:ascii="Times New Roman" w:hAnsi="Times New Roman" w:cs="Times New Roman"/>
        </w:rPr>
        <w:t>Anyone with information about this incident is asked to contact the Burlingto</w:t>
      </w:r>
      <w:r w:rsidR="00F86D74">
        <w:rPr>
          <w:rFonts w:ascii="Times New Roman" w:hAnsi="Times New Roman" w:cs="Times New Roman"/>
        </w:rPr>
        <w:t>n Police Department at (802) 658-2704</w:t>
      </w:r>
      <w:r w:rsidRPr="00D76397">
        <w:rPr>
          <w:rFonts w:ascii="Times New Roman" w:hAnsi="Times New Roman" w:cs="Times New Roman"/>
        </w:rPr>
        <w:t>.</w:t>
      </w:r>
    </w:p>
    <w:p w:rsidR="004320A7" w:rsidRDefault="004320A7" w:rsidP="00D76397">
      <w:pPr>
        <w:spacing w:line="320" w:lineRule="exact"/>
        <w:rPr>
          <w:rFonts w:ascii="Times New Roman" w:hAnsi="Times New Roman" w:cs="Times New Roman"/>
        </w:rPr>
      </w:pPr>
    </w:p>
    <w:p w:rsidR="004320A7" w:rsidRDefault="004320A7" w:rsidP="00D76397">
      <w:pPr>
        <w:spacing w:line="320" w:lineRule="exact"/>
        <w:rPr>
          <w:rFonts w:ascii="Times New Roman" w:hAnsi="Times New Roman" w:cs="Times New Roman"/>
        </w:rPr>
      </w:pPr>
    </w:p>
    <w:p w:rsidR="004320A7" w:rsidRDefault="004320A7" w:rsidP="00D76397">
      <w:pPr>
        <w:spacing w:line="320" w:lineRule="exact"/>
        <w:rPr>
          <w:rFonts w:ascii="Times New Roman" w:hAnsi="Times New Roman" w:cs="Times New Roman"/>
        </w:rPr>
      </w:pPr>
    </w:p>
    <w:p w:rsidR="004320A7" w:rsidRDefault="004320A7" w:rsidP="00D76397">
      <w:pPr>
        <w:spacing w:line="320" w:lineRule="exact"/>
        <w:rPr>
          <w:rFonts w:ascii="Times New Roman" w:hAnsi="Times New Roman" w:cs="Times New Roman"/>
        </w:rPr>
      </w:pPr>
    </w:p>
    <w:p w:rsidR="004320A7" w:rsidRDefault="004320A7" w:rsidP="00D76397">
      <w:pPr>
        <w:spacing w:line="320" w:lineRule="exact"/>
        <w:rPr>
          <w:rFonts w:ascii="Times New Roman" w:hAnsi="Times New Roman" w:cs="Times New Roman"/>
        </w:rPr>
      </w:pPr>
    </w:p>
    <w:p w:rsidR="004320A7" w:rsidRDefault="004320A7" w:rsidP="004320A7">
      <w:pPr>
        <w:spacing w:line="320" w:lineRule="exact"/>
        <w:jc w:val="center"/>
        <w:rPr>
          <w:rFonts w:ascii="Times New Roman" w:hAnsi="Times New Roman" w:cs="Times New Roman"/>
        </w:rPr>
      </w:pPr>
    </w:p>
    <w:p w:rsidR="004320A7" w:rsidRDefault="004320A7" w:rsidP="00D76397">
      <w:pPr>
        <w:spacing w:line="320" w:lineRule="exact"/>
        <w:rPr>
          <w:rFonts w:ascii="Times New Roman" w:hAnsi="Times New Roman" w:cs="Times New Roman"/>
        </w:rPr>
      </w:pPr>
    </w:p>
    <w:p w:rsidR="004320A7" w:rsidRDefault="004320A7" w:rsidP="00D76397">
      <w:pPr>
        <w:spacing w:line="320" w:lineRule="exact"/>
        <w:rPr>
          <w:rFonts w:ascii="Times New Roman" w:hAnsi="Times New Roman" w:cs="Times New Roman"/>
        </w:rPr>
      </w:pPr>
    </w:p>
    <w:p w:rsidR="004320A7" w:rsidRDefault="004320A7" w:rsidP="00D76397">
      <w:pPr>
        <w:spacing w:line="320" w:lineRule="exact"/>
        <w:rPr>
          <w:rFonts w:ascii="Times New Roman" w:hAnsi="Times New Roman" w:cs="Times New Roman"/>
        </w:rPr>
      </w:pPr>
    </w:p>
    <w:p w:rsidR="004320A7" w:rsidRDefault="004320A7" w:rsidP="004320A7">
      <w:pPr>
        <w:spacing w:line="320" w:lineRule="exact"/>
        <w:jc w:val="center"/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Pr="004320A7" w:rsidRDefault="004320A7" w:rsidP="004320A7">
      <w:pPr>
        <w:rPr>
          <w:rFonts w:ascii="Times New Roman" w:hAnsi="Times New Roman" w:cs="Times New Roman"/>
        </w:rPr>
      </w:pPr>
    </w:p>
    <w:p w:rsidR="004320A7" w:rsidRDefault="004320A7" w:rsidP="004320A7">
      <w:pPr>
        <w:rPr>
          <w:rFonts w:ascii="Times New Roman" w:hAnsi="Times New Roman" w:cs="Times New Roman"/>
        </w:rPr>
      </w:pPr>
    </w:p>
    <w:p w:rsidR="004320A7" w:rsidRDefault="004320A7" w:rsidP="004320A7">
      <w:pPr>
        <w:rPr>
          <w:rFonts w:ascii="Times New Roman" w:hAnsi="Times New Roman" w:cs="Times New Roman"/>
        </w:rPr>
      </w:pPr>
    </w:p>
    <w:p w:rsidR="004320A7" w:rsidRDefault="004320A7" w:rsidP="004320A7">
      <w:pPr>
        <w:rPr>
          <w:rFonts w:ascii="Times New Roman" w:hAnsi="Times New Roman" w:cs="Times New Roman"/>
        </w:rPr>
      </w:pPr>
    </w:p>
    <w:sectPr w:rsidR="004320A7" w:rsidSect="00134951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70" w:rsidRDefault="00205170" w:rsidP="000A08A7">
      <w:r>
        <w:separator/>
      </w:r>
    </w:p>
  </w:endnote>
  <w:endnote w:type="continuationSeparator" w:id="0">
    <w:p w:rsidR="00205170" w:rsidRDefault="00205170" w:rsidP="000A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3C" w:rsidRDefault="00804AA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-737871</wp:posOffset>
              </wp:positionV>
              <wp:extent cx="5943600" cy="2286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4AAD" w:rsidRPr="00804AAD" w:rsidRDefault="00804AAD" w:rsidP="00804AAD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22"/>
                              <w:szCs w:val="22"/>
                            </w:rPr>
                          </w:pPr>
                          <w:r w:rsidRPr="00804AAD">
                            <w:rPr>
                              <w:rFonts w:ascii="Calibri" w:hAnsi="Calibri" w:cs="Calibri"/>
                              <w:i/>
                              <w:sz w:val="22"/>
                              <w:szCs w:val="22"/>
                            </w:rPr>
                            <w:t>Information is preliminary and subject to change.</w:t>
                          </w:r>
                        </w:p>
                      </w:txbxContent>
                    </wps:txbx>
                    <wps:bodyPr rot="0" vert="horz" wrap="square" lIns="0" tIns="4572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8.1pt;width:468pt;height:18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" filled="f" stroked="f">
              <v:textbox inset="0,,0,0">
                <w:txbxContent>
                  <w:p w:rsidR="00804AAD" w:rsidRPr="00804AAD" w:rsidRDefault="00804AAD" w:rsidP="00804AAD">
                    <w:pPr>
                      <w:jc w:val="center"/>
                      <w:rPr>
                        <w:rFonts w:ascii="Calibri" w:hAnsi="Calibri" w:cs="Calibri"/>
                        <w:i/>
                        <w:sz w:val="22"/>
                        <w:szCs w:val="22"/>
                      </w:rPr>
                    </w:pPr>
                    <w:r w:rsidRPr="00804AAD">
                      <w:rPr>
                        <w:rFonts w:ascii="Calibri" w:hAnsi="Calibri" w:cs="Calibri"/>
                        <w:i/>
                        <w:sz w:val="22"/>
                        <w:szCs w:val="22"/>
                      </w:rPr>
                      <w:t>Information is preliminary and subject to change.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8463C" w:rsidRPr="0068463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-1434927</wp:posOffset>
          </wp:positionV>
          <wp:extent cx="7772400" cy="1604357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5759LH_greyscal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70" w:rsidRDefault="00205170" w:rsidP="000A08A7">
      <w:r>
        <w:separator/>
      </w:r>
    </w:p>
  </w:footnote>
  <w:footnote w:type="continuationSeparator" w:id="0">
    <w:p w:rsidR="00205170" w:rsidRDefault="00205170" w:rsidP="000A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A7" w:rsidRDefault="007631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-21101</wp:posOffset>
          </wp:positionV>
          <wp:extent cx="3650566" cy="1723293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5759LH_greyscale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004" b="16045"/>
                  <a:stretch>
                    <a:fillRect/>
                  </a:stretch>
                </pic:blipFill>
                <pic:spPr>
                  <a:xfrm>
                    <a:off x="0" y="0"/>
                    <a:ext cx="3650566" cy="1723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134951" w:rsidRDefault="00134951">
    <w:pPr>
      <w:pStyle w:val="Header"/>
    </w:pPr>
  </w:p>
  <w:p w:rsidR="0068463C" w:rsidRDefault="00684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562"/>
    <w:multiLevelType w:val="hybridMultilevel"/>
    <w:tmpl w:val="0D16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03AA"/>
    <w:multiLevelType w:val="hybridMultilevel"/>
    <w:tmpl w:val="8958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6981"/>
    <w:multiLevelType w:val="hybridMultilevel"/>
    <w:tmpl w:val="AC3C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34F6B"/>
    <w:multiLevelType w:val="hybridMultilevel"/>
    <w:tmpl w:val="FEA4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4893"/>
    <w:multiLevelType w:val="hybridMultilevel"/>
    <w:tmpl w:val="F6C4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D0AF2"/>
    <w:multiLevelType w:val="hybridMultilevel"/>
    <w:tmpl w:val="216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85AA1"/>
    <w:multiLevelType w:val="hybridMultilevel"/>
    <w:tmpl w:val="B98E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97"/>
    <w:rsid w:val="00022677"/>
    <w:rsid w:val="000A08A7"/>
    <w:rsid w:val="00134951"/>
    <w:rsid w:val="00164FAF"/>
    <w:rsid w:val="001710FA"/>
    <w:rsid w:val="00205170"/>
    <w:rsid w:val="00260310"/>
    <w:rsid w:val="00336359"/>
    <w:rsid w:val="0035354A"/>
    <w:rsid w:val="004320A7"/>
    <w:rsid w:val="00477D49"/>
    <w:rsid w:val="00551A61"/>
    <w:rsid w:val="005E403C"/>
    <w:rsid w:val="00611CD7"/>
    <w:rsid w:val="00640A6E"/>
    <w:rsid w:val="0067089C"/>
    <w:rsid w:val="0068463C"/>
    <w:rsid w:val="007178B6"/>
    <w:rsid w:val="007631DE"/>
    <w:rsid w:val="0077216D"/>
    <w:rsid w:val="00787572"/>
    <w:rsid w:val="00804AAD"/>
    <w:rsid w:val="00875DFE"/>
    <w:rsid w:val="008A17F5"/>
    <w:rsid w:val="008C3657"/>
    <w:rsid w:val="00985A5D"/>
    <w:rsid w:val="009B1EB2"/>
    <w:rsid w:val="009F1C63"/>
    <w:rsid w:val="00A37C8D"/>
    <w:rsid w:val="00A83BFF"/>
    <w:rsid w:val="00AE586D"/>
    <w:rsid w:val="00B17D9F"/>
    <w:rsid w:val="00B25452"/>
    <w:rsid w:val="00B51B4F"/>
    <w:rsid w:val="00B84426"/>
    <w:rsid w:val="00BD3DFC"/>
    <w:rsid w:val="00C6486E"/>
    <w:rsid w:val="00C74290"/>
    <w:rsid w:val="00D76397"/>
    <w:rsid w:val="00DB25E3"/>
    <w:rsid w:val="00DC10A3"/>
    <w:rsid w:val="00DD6196"/>
    <w:rsid w:val="00DE672D"/>
    <w:rsid w:val="00E01EA4"/>
    <w:rsid w:val="00E15544"/>
    <w:rsid w:val="00E600A1"/>
    <w:rsid w:val="00F133CA"/>
    <w:rsid w:val="00F14DCA"/>
    <w:rsid w:val="00F24BA9"/>
    <w:rsid w:val="00F816BE"/>
    <w:rsid w:val="00F86AAE"/>
    <w:rsid w:val="00F86D74"/>
    <w:rsid w:val="00F94C2E"/>
    <w:rsid w:val="00FC0505"/>
    <w:rsid w:val="00F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5:docId w15:val="{D72E5567-42DB-4CB0-B3F7-7B967EE8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8A7"/>
  </w:style>
  <w:style w:type="paragraph" w:styleId="Footer">
    <w:name w:val="footer"/>
    <w:basedOn w:val="Normal"/>
    <w:link w:val="FooterChar"/>
    <w:uiPriority w:val="99"/>
    <w:unhideWhenUsed/>
    <w:rsid w:val="000A0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8A7"/>
  </w:style>
  <w:style w:type="paragraph" w:styleId="BalloonText">
    <w:name w:val="Balloon Text"/>
    <w:basedOn w:val="Normal"/>
    <w:link w:val="BalloonTextChar"/>
    <w:uiPriority w:val="99"/>
    <w:semiHidden/>
    <w:unhideWhenUsed/>
    <w:rsid w:val="0098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7C8D"/>
    <w:pPr>
      <w:contextualSpacing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37C8D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jwright</dc:creator>
  <cp:lastModifiedBy>Trieb, Sarah</cp:lastModifiedBy>
  <cp:revision>2</cp:revision>
  <cp:lastPrinted>2021-07-15T12:51:00Z</cp:lastPrinted>
  <dcterms:created xsi:type="dcterms:W3CDTF">2021-07-19T14:42:00Z</dcterms:created>
  <dcterms:modified xsi:type="dcterms:W3CDTF">2021-07-19T14:42:00Z</dcterms:modified>
</cp:coreProperties>
</file>